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09068B" w:rsidR="0009068B" w:rsidP="0009068B" w:rsidRDefault="408DF8C5" w14:paraId="616388CC" w14:textId="19576A9E">
      <w:r w:rsidR="408DF8C5">
        <w:rPr/>
        <w:t>GTM_website_Services</w:t>
      </w:r>
      <w:r w:rsidR="631F9B40">
        <w:rPr/>
        <w:t>Page_copy</w:t>
      </w:r>
      <w:r w:rsidR="408DF8C5">
        <w:rPr/>
        <w:t>_</w:t>
      </w:r>
      <w:r w:rsidR="005C5F67">
        <w:rPr/>
        <w:t>CM</w:t>
      </w:r>
    </w:p>
    <w:p w:rsidR="0009068B" w:rsidP="0009068B" w:rsidRDefault="0009068B" w14:paraId="207CBB68" w14:textId="77777777">
      <w:pPr>
        <w:rPr>
          <w:b/>
          <w:bCs/>
        </w:rPr>
      </w:pPr>
    </w:p>
    <w:p w:rsidR="0009068B" w:rsidP="0009068B" w:rsidRDefault="3CDC3662" w14:paraId="47E2C31A" w14:textId="36C92020">
      <w:hyperlink r:id="rId14">
        <w:r w:rsidRPr="4E5CCFC3">
          <w:rPr>
            <w:rStyle w:val="Hyperlink"/>
          </w:rPr>
          <w:t>Link to mockup</w:t>
        </w:r>
      </w:hyperlink>
    </w:p>
    <w:p w:rsidR="4E5CCFC3" w:rsidP="4E5CCFC3" w:rsidRDefault="4E5CCFC3" w14:paraId="5530B92F" w14:textId="3C6345F4">
      <w:pPr>
        <w:rPr>
          <w:b/>
          <w:bCs/>
        </w:rPr>
      </w:pPr>
    </w:p>
    <w:p w:rsidR="4E5CCFC3" w:rsidP="4E5CCFC3" w:rsidRDefault="00345052" w14:paraId="1DF9E5FE" w14:textId="04903458">
      <w:r w:rsidRPr="00345052">
        <w:t>Target keywords</w:t>
      </w:r>
    </w:p>
    <w:p w:rsidRPr="00345052" w:rsidR="00345052" w:rsidP="4E5CCFC3" w:rsidRDefault="00345052" w14:paraId="37BC45AF" w14:textId="77777777"/>
    <w:tbl>
      <w:tblPr>
        <w:tblStyle w:val="TableGrid"/>
        <w:tblW w:w="0" w:type="auto"/>
        <w:tblLook w:val="04A0" w:firstRow="1" w:lastRow="0" w:firstColumn="1" w:lastColumn="0" w:noHBand="0" w:noVBand="1"/>
      </w:tblPr>
      <w:tblGrid>
        <w:gridCol w:w="4675"/>
        <w:gridCol w:w="4675"/>
      </w:tblGrid>
      <w:tr w:rsidR="00345052" w:rsidTr="00345052" w14:paraId="35C863DD" w14:textId="77777777">
        <w:tc>
          <w:tcPr>
            <w:tcW w:w="4675" w:type="dxa"/>
          </w:tcPr>
          <w:p w:rsidRPr="00B93D15" w:rsidR="00345052" w:rsidP="4E5CCFC3" w:rsidRDefault="001942A7" w14:paraId="1179B338" w14:textId="0705EF97">
            <w:r w:rsidRPr="00B93D15">
              <w:t>higher education services</w:t>
            </w:r>
          </w:p>
        </w:tc>
        <w:tc>
          <w:tcPr>
            <w:tcW w:w="4675" w:type="dxa"/>
          </w:tcPr>
          <w:p w:rsidRPr="00B93D15" w:rsidR="00345052" w:rsidP="4E5CCFC3" w:rsidRDefault="001D0FAE" w14:paraId="04DD3860" w14:textId="09A5188F">
            <w:r w:rsidRPr="00B93D15">
              <w:t>90</w:t>
            </w:r>
          </w:p>
        </w:tc>
      </w:tr>
      <w:tr w:rsidR="00345052" w:rsidTr="00345052" w14:paraId="57BFD6F8" w14:textId="77777777">
        <w:tc>
          <w:tcPr>
            <w:tcW w:w="4675" w:type="dxa"/>
          </w:tcPr>
          <w:p w:rsidRPr="00B93D15" w:rsidR="00345052" w:rsidP="4E5CCFC3" w:rsidRDefault="001942A7" w14:paraId="63ABD679" w14:textId="29885DD9">
            <w:r w:rsidRPr="00B93D15">
              <w:t>Higher ed service</w:t>
            </w:r>
            <w:r w:rsidRPr="00B93D15" w:rsidR="001D0FAE">
              <w:t>s</w:t>
            </w:r>
          </w:p>
        </w:tc>
        <w:tc>
          <w:tcPr>
            <w:tcW w:w="4675" w:type="dxa"/>
          </w:tcPr>
          <w:p w:rsidRPr="00B93D15" w:rsidR="00345052" w:rsidP="4E5CCFC3" w:rsidRDefault="001D0FAE" w14:paraId="524FBAD8" w14:textId="5D143F6C">
            <w:r w:rsidRPr="00B93D15">
              <w:t>70</w:t>
            </w:r>
          </w:p>
        </w:tc>
      </w:tr>
      <w:tr w:rsidR="00345052" w:rsidTr="00345052" w14:paraId="0377D991" w14:textId="77777777">
        <w:tc>
          <w:tcPr>
            <w:tcW w:w="4675" w:type="dxa"/>
          </w:tcPr>
          <w:p w:rsidRPr="00B93D15" w:rsidR="00345052" w:rsidP="4E5CCFC3" w:rsidRDefault="001D0FAE" w14:paraId="75A6D483" w14:textId="243B2943">
            <w:r w:rsidRPr="00B93D15">
              <w:t>Higher education strategy</w:t>
            </w:r>
          </w:p>
        </w:tc>
        <w:tc>
          <w:tcPr>
            <w:tcW w:w="4675" w:type="dxa"/>
          </w:tcPr>
          <w:p w:rsidRPr="00B93D15" w:rsidR="00345052" w:rsidP="4E5CCFC3" w:rsidRDefault="001D0FAE" w14:paraId="1C339F6D" w14:textId="4C9F6378">
            <w:r w:rsidRPr="00B93D15">
              <w:t>30</w:t>
            </w:r>
          </w:p>
        </w:tc>
      </w:tr>
    </w:tbl>
    <w:p w:rsidR="5211013F" w:rsidP="5211013F" w:rsidRDefault="5211013F" w14:paraId="762B4EA9" w14:textId="736069DE">
      <w:pPr>
        <w:rPr>
          <w:b/>
          <w:bCs/>
        </w:rPr>
      </w:pPr>
    </w:p>
    <w:p w:rsidR="00A630DF" w:rsidP="5211013F" w:rsidRDefault="00A630DF" w14:paraId="3712D2AB" w14:textId="77777777">
      <w:pPr>
        <w:rPr>
          <w:b/>
          <w:bCs/>
        </w:rPr>
      </w:pPr>
    </w:p>
    <w:p w:rsidR="00A630DF" w:rsidP="5211013F" w:rsidRDefault="00A630DF" w14:paraId="7C3AE555" w14:textId="77777777">
      <w:pPr>
        <w:rPr>
          <w:b/>
          <w:bCs/>
        </w:rPr>
      </w:pPr>
    </w:p>
    <w:p w:rsidR="00A630DF" w:rsidP="5211013F" w:rsidRDefault="00A630DF" w14:paraId="25AF6E6A" w14:textId="77777777">
      <w:pPr>
        <w:rPr>
          <w:b/>
          <w:bCs/>
        </w:rPr>
      </w:pPr>
    </w:p>
    <w:p w:rsidR="09652E06" w:rsidP="09652E06" w:rsidRDefault="09652E06" w14:paraId="461331D2" w14:textId="3B8E3DF3">
      <w:pPr>
        <w:rPr>
          <w:b/>
          <w:bCs/>
        </w:rPr>
      </w:pPr>
    </w:p>
    <w:p w:rsidRPr="004371FE" w:rsidR="008B1BD4" w:rsidP="008B1BD4" w:rsidRDefault="008B1BD4" w14:paraId="104D25EE" w14:textId="77777777">
      <w:pPr>
        <w:rPr>
          <w:color w:val="A6A6A6" w:themeColor="background1" w:themeShade="A6"/>
        </w:rPr>
      </w:pPr>
      <w:r w:rsidRPr="004371FE">
        <w:rPr>
          <w:color w:val="A6A6A6" w:themeColor="background1" w:themeShade="A6"/>
        </w:rPr>
        <w:t>&lt;Subpage hero style with form&gt;</w:t>
      </w:r>
    </w:p>
    <w:p w:rsidR="008B1BD4" w:rsidP="09652E06" w:rsidRDefault="008B1BD4" w14:paraId="0DFBCF52" w14:textId="77777777">
      <w:pPr>
        <w:rPr>
          <w:b/>
          <w:bCs/>
        </w:rPr>
      </w:pPr>
    </w:p>
    <w:p w:rsidRPr="004840E4" w:rsidR="0009068B" w:rsidP="0009068B" w:rsidRDefault="00345052" w14:paraId="0520AAE4" w14:textId="63BA22D2">
      <w:pPr>
        <w:rPr>
          <w:b/>
          <w:bCs/>
        </w:rPr>
      </w:pPr>
      <w:r w:rsidRPr="00B93D15">
        <w:rPr>
          <w:b/>
          <w:bCs/>
          <w:highlight w:val="cyan"/>
        </w:rPr>
        <w:t>Higher Ed</w:t>
      </w:r>
      <w:r w:rsidRPr="00B93D15" w:rsidR="006649EF">
        <w:rPr>
          <w:b/>
          <w:bCs/>
          <w:highlight w:val="cyan"/>
        </w:rPr>
        <w:t>ucation</w:t>
      </w:r>
      <w:r w:rsidRPr="00B93D15">
        <w:rPr>
          <w:b/>
          <w:bCs/>
          <w:highlight w:val="cyan"/>
        </w:rPr>
        <w:t xml:space="preserve"> </w:t>
      </w:r>
      <w:r w:rsidRPr="00B93D15" w:rsidR="408DF8C5">
        <w:rPr>
          <w:b/>
          <w:bCs/>
          <w:highlight w:val="cyan"/>
        </w:rPr>
        <w:t>Services</w:t>
      </w:r>
    </w:p>
    <w:p w:rsidR="0060109B" w:rsidP="0009068B" w:rsidRDefault="0060109B" w14:paraId="227D73F9" w14:textId="77777777">
      <w:pPr>
        <w:rPr>
          <w:b/>
          <w:bCs/>
        </w:rPr>
      </w:pPr>
    </w:p>
    <w:p w:rsidRPr="0060109B" w:rsidR="0060109B" w:rsidP="7147D06B" w:rsidRDefault="00B30FC3" w14:paraId="6AF724AE" w14:textId="485EE712" w14:noSpellErr="1">
      <w:pPr/>
      <w:r w:rsidR="00B30FC3">
        <w:rPr/>
        <w:t xml:space="preserve">Backed by decades of experience, </w:t>
      </w:r>
      <w:r w:rsidR="00EA7A60">
        <w:rPr/>
        <w:t>we</w:t>
      </w:r>
      <w:r w:rsidR="00970A9B">
        <w:rPr/>
        <w:t xml:space="preserve"> </w:t>
      </w:r>
      <w:r w:rsidR="0E15C76B">
        <w:rPr/>
        <w:t xml:space="preserve">offer </w:t>
      </w:r>
      <w:r w:rsidR="00025E68">
        <w:rPr/>
        <w:t xml:space="preserve">the strategic </w:t>
      </w:r>
      <w:r w:rsidR="00025E68">
        <w:rPr/>
        <w:t>expertise</w:t>
      </w:r>
      <w:r w:rsidR="00025E68">
        <w:rPr/>
        <w:t xml:space="preserve"> of leading consultancies with an exclusive focus on higher ed</w:t>
      </w:r>
      <w:r w:rsidR="00FD42A0">
        <w:rPr/>
        <w:t xml:space="preserve"> and </w:t>
      </w:r>
      <w:r w:rsidR="00941398">
        <w:rPr/>
        <w:t>scalable</w:t>
      </w:r>
      <w:r w:rsidR="00AE56F2">
        <w:rPr/>
        <w:t xml:space="preserve"> </w:t>
      </w:r>
      <w:r w:rsidR="00941398">
        <w:rPr/>
        <w:t xml:space="preserve">services that deliver </w:t>
      </w:r>
      <w:r w:rsidR="00941398">
        <w:rPr/>
        <w:t>real results</w:t>
      </w:r>
      <w:r w:rsidR="00941398">
        <w:rPr/>
        <w:t>.</w:t>
      </w:r>
    </w:p>
    <w:p w:rsidR="0009068B" w:rsidP="0009068B" w:rsidRDefault="0009068B" w14:paraId="5148ACE4" w14:textId="77777777"/>
    <w:p w:rsidRPr="00063341" w:rsidR="008B1BD4" w:rsidP="008B1BD4" w:rsidRDefault="008B1BD4" w14:paraId="71CB3C7C" w14:textId="77777777">
      <w:r w:rsidRPr="004371FE">
        <w:rPr>
          <w:b/>
          <w:bCs/>
        </w:rPr>
        <w:t>Partner with Experts</w:t>
      </w:r>
    </w:p>
    <w:p w:rsidRPr="00EE39BF" w:rsidR="008B1BD4" w:rsidP="008B1BD4" w:rsidRDefault="008B1BD4" w14:paraId="1CDC5CD5" w14:textId="77777777">
      <w:pPr>
        <w:rPr>
          <w:strike/>
        </w:rPr>
      </w:pPr>
      <w:r w:rsidRPr="00EE39BF">
        <w:t>Together, we can transform challenges into opportunities. Draw on our extensive experience in higher ed</w:t>
      </w:r>
      <w:r>
        <w:t>ucation</w:t>
      </w:r>
      <w:r w:rsidRPr="00EE39BF">
        <w:t xml:space="preserve"> to achieve your institutional goals.</w:t>
      </w:r>
    </w:p>
    <w:p w:rsidRPr="004371FE" w:rsidR="008B1BD4" w:rsidP="008B1BD4" w:rsidRDefault="008B1BD4" w14:paraId="4CE20D8D" w14:textId="77777777"/>
    <w:p w:rsidR="008B1BD4" w:rsidP="008B1BD4" w:rsidRDefault="008B1BD4" w14:paraId="172EC094" w14:textId="77777777">
      <w:pPr>
        <w:spacing w:line="259" w:lineRule="auto"/>
      </w:pPr>
      <w:r w:rsidRPr="00195064">
        <w:t>[FORM]</w:t>
      </w:r>
    </w:p>
    <w:p w:rsidR="008B1BD4" w:rsidP="0009068B" w:rsidRDefault="008B1BD4" w14:paraId="4374C58B" w14:textId="77777777"/>
    <w:p w:rsidRPr="004371FE" w:rsidR="00EB1DB6" w:rsidP="0009068B" w:rsidRDefault="00EB1DB6" w14:paraId="669EA075" w14:textId="00DCFC53" w14:noSpellErr="1">
      <w:pPr>
        <w:rPr>
          <w:color w:val="A6A6A6" w:themeColor="background1" w:themeShade="A6"/>
        </w:rPr>
      </w:pPr>
      <w:r w:rsidRPr="7147D06B" w:rsidR="00EB1DB6">
        <w:rPr>
          <w:color w:val="A6A6A6" w:themeColor="background1" w:themeTint="FF" w:themeShade="A6"/>
        </w:rPr>
        <w:t>&lt;</w:t>
      </w:r>
      <w:r w:rsidRPr="7147D06B" w:rsidR="00A8609D">
        <w:rPr>
          <w:color w:val="A6A6A6" w:themeColor="background1" w:themeTint="FF" w:themeShade="A6"/>
        </w:rPr>
        <w:t>plain text module centered</w:t>
      </w:r>
      <w:r w:rsidRPr="7147D06B" w:rsidR="00EB1DB6">
        <w:rPr>
          <w:color w:val="A6A6A6" w:themeColor="background1" w:themeTint="FF" w:themeShade="A6"/>
        </w:rPr>
        <w:t>&gt;</w:t>
      </w:r>
    </w:p>
    <w:p w:rsidR="4085710B" w:rsidP="7ADB1521" w:rsidRDefault="4085710B" w14:paraId="367C98B1" w14:textId="502756A0" w14:noSpellErr="1">
      <w:pPr>
        <w:rPr>
          <w:b w:val="1"/>
          <w:bCs w:val="1"/>
          <w:highlight w:val="yellow"/>
        </w:rPr>
      </w:pPr>
      <w:r w:rsidRPr="7147D06B" w:rsidR="4085710B">
        <w:rPr>
          <w:b w:val="1"/>
          <w:bCs w:val="1"/>
        </w:rPr>
        <w:t>Unbundled</w:t>
      </w:r>
      <w:r w:rsidRPr="7147D06B" w:rsidR="4085710B">
        <w:rPr>
          <w:b w:val="1"/>
          <w:bCs w:val="1"/>
        </w:rPr>
        <w:t xml:space="preserve"> </w:t>
      </w:r>
      <w:r w:rsidRPr="7147D06B" w:rsidR="008809CC">
        <w:rPr>
          <w:b w:val="1"/>
          <w:bCs w:val="1"/>
          <w:highlight w:val="cyan"/>
        </w:rPr>
        <w:t xml:space="preserve">higher ed </w:t>
      </w:r>
      <w:r w:rsidRPr="7147D06B" w:rsidR="4085710B">
        <w:rPr>
          <w:b w:val="1"/>
          <w:bCs w:val="1"/>
          <w:highlight w:val="cyan"/>
        </w:rPr>
        <w:t>services</w:t>
      </w:r>
      <w:r w:rsidRPr="7147D06B" w:rsidR="4085710B">
        <w:rPr>
          <w:b w:val="1"/>
          <w:bCs w:val="1"/>
        </w:rPr>
        <w:t xml:space="preserve"> </w:t>
      </w:r>
      <w:r w:rsidRPr="7147D06B" w:rsidR="4085710B">
        <w:rPr>
          <w:b w:val="1"/>
          <w:bCs w:val="1"/>
        </w:rPr>
        <w:t>to suit you</w:t>
      </w:r>
      <w:r w:rsidRPr="7147D06B" w:rsidR="543ACFA4">
        <w:rPr>
          <w:b w:val="1"/>
          <w:bCs w:val="1"/>
        </w:rPr>
        <w:t>r</w:t>
      </w:r>
      <w:r w:rsidRPr="7147D06B" w:rsidR="4085710B">
        <w:rPr>
          <w:b w:val="1"/>
          <w:bCs w:val="1"/>
        </w:rPr>
        <w:t xml:space="preserve"> need</w:t>
      </w:r>
      <w:r w:rsidRPr="7147D06B" w:rsidR="5C6B835A">
        <w:rPr>
          <w:b w:val="1"/>
          <w:bCs w:val="1"/>
        </w:rPr>
        <w:t>s</w:t>
      </w:r>
      <w:r w:rsidRPr="7147D06B" w:rsidR="4085710B">
        <w:rPr>
          <w:b w:val="1"/>
          <w:bCs w:val="1"/>
        </w:rPr>
        <w:t>.</w:t>
      </w:r>
    </w:p>
    <w:p w:rsidR="000B0D5E" w:rsidP="0009068B" w:rsidRDefault="000B0D5E" w14:paraId="546C8E51" w14:textId="77777777">
      <w:pPr>
        <w:rPr>
          <w:highlight w:val="yellow"/>
        </w:rPr>
      </w:pPr>
    </w:p>
    <w:p w:rsidR="004775BC" w:rsidP="7147D06B" w:rsidRDefault="000B0D5E" w14:paraId="73D39603" w14:textId="7BA45D7B" w14:noSpellErr="1">
      <w:pPr>
        <w:spacing w:line="259" w:lineRule="auto"/>
      </w:pPr>
      <w:r w:rsidR="000B0D5E">
        <w:rPr/>
        <w:t>From recruitment to retention, our services cover every touchpoint of the student lifecycle. Customize your plan to ensure you only invest in what matters most to your institution</w:t>
      </w:r>
      <w:r w:rsidR="00303B5E">
        <w:rPr/>
        <w:t>,</w:t>
      </w:r>
      <w:r w:rsidR="00B81146">
        <w:rPr/>
        <w:t xml:space="preserve"> </w:t>
      </w:r>
      <w:r w:rsidR="000D1953">
        <w:rPr/>
        <w:t>with the freedom to</w:t>
      </w:r>
      <w:r w:rsidR="00EE183E">
        <w:rPr/>
        <w:t xml:space="preserve"> </w:t>
      </w:r>
      <w:r w:rsidR="008A0C1E">
        <w:rPr/>
        <w:t>adjust</w:t>
      </w:r>
      <w:r w:rsidR="00EE183E">
        <w:rPr/>
        <w:t xml:space="preserve"> your plan as your </w:t>
      </w:r>
      <w:r w:rsidR="008A0C1E">
        <w:rPr/>
        <w:t xml:space="preserve">institutional needs evolve. </w:t>
      </w:r>
      <w:r w:rsidR="000B0D5E">
        <w:rPr/>
        <w:t>C</w:t>
      </w:r>
      <w:r w:rsidR="00A74954">
        <w:rPr/>
        <w:t xml:space="preserve">hoose only what you need </w:t>
      </w:r>
      <w:r w:rsidR="560C2FDC">
        <w:rPr/>
        <w:t>––</w:t>
      </w:r>
      <w:r w:rsidR="00A74954">
        <w:rPr/>
        <w:t xml:space="preserve"> when you need it.</w:t>
      </w:r>
    </w:p>
    <w:p w:rsidR="00933C5B" w:rsidP="7147D06B" w:rsidRDefault="00933C5B" w14:paraId="596B39B0" w14:textId="77777777" w14:noSpellErr="1">
      <w:pPr>
        <w:spacing w:line="259" w:lineRule="auto"/>
      </w:pPr>
    </w:p>
    <w:p w:rsidRPr="00933C5B" w:rsidR="00253D7F" w:rsidP="7147D06B" w:rsidRDefault="00253D7F" w14:paraId="228FE796" w14:textId="3351A25D" w14:noSpellErr="1">
      <w:pPr>
        <w:spacing w:line="259" w:lineRule="auto"/>
        <w:rPr>
          <w:b w:val="1"/>
          <w:bCs w:val="1"/>
        </w:rPr>
      </w:pPr>
      <w:r w:rsidRPr="7147D06B" w:rsidR="00253D7F">
        <w:rPr>
          <w:b w:val="1"/>
          <w:bCs w:val="1"/>
        </w:rPr>
        <w:t xml:space="preserve">[Start Building Your </w:t>
      </w:r>
      <w:r w:rsidRPr="7147D06B" w:rsidR="00933C5B">
        <w:rPr>
          <w:b w:val="1"/>
          <w:bCs w:val="1"/>
        </w:rPr>
        <w:t>Plan]</w:t>
      </w:r>
    </w:p>
    <w:p w:rsidR="00435195" w:rsidP="0009068B" w:rsidRDefault="00435195" w14:paraId="285737A5" w14:textId="77777777"/>
    <w:p w:rsidR="00E07B61" w:rsidP="1A2232C9" w:rsidRDefault="00E07B61" w14:paraId="57D50389" w14:textId="77777777">
      <w:pPr>
        <w:spacing w:line="259" w:lineRule="auto"/>
      </w:pPr>
    </w:p>
    <w:p w:rsidRPr="005C40CD" w:rsidR="00E07B61" w:rsidP="00E07B61" w:rsidRDefault="00E07B61" w14:paraId="2C1AB5CD" w14:textId="77777777">
      <w:pPr>
        <w:spacing w:line="259" w:lineRule="auto"/>
        <w:rPr>
          <w:color w:val="A6A6A6" w:themeColor="background1" w:themeShade="A6"/>
        </w:rPr>
      </w:pPr>
      <w:r w:rsidRPr="005C40CD">
        <w:rPr>
          <w:color w:val="A6A6A6" w:themeColor="background1" w:themeShade="A6"/>
        </w:rPr>
        <w:t>&lt;</w:t>
      </w:r>
      <w:r>
        <w:rPr>
          <w:color w:val="A6A6A6" w:themeColor="background1" w:themeShade="A6"/>
        </w:rPr>
        <w:t>Accordion module image right</w:t>
      </w:r>
      <w:r w:rsidRPr="005C40CD">
        <w:rPr>
          <w:color w:val="A6A6A6" w:themeColor="background1" w:themeShade="A6"/>
        </w:rPr>
        <w:t>&gt;</w:t>
      </w:r>
    </w:p>
    <w:p w:rsidR="00E07B61" w:rsidP="00E07B61" w:rsidRDefault="00E07B61" w14:paraId="17BD4FCB" w14:textId="77777777">
      <w:pPr>
        <w:spacing w:line="259" w:lineRule="auto"/>
        <w:rPr>
          <w:b/>
          <w:bCs/>
        </w:rPr>
      </w:pPr>
      <w:r w:rsidRPr="005C40CD">
        <w:rPr>
          <w:b/>
          <w:bCs/>
        </w:rPr>
        <w:t>Delivery + Support Services</w:t>
      </w:r>
    </w:p>
    <w:p w:rsidR="00E07B61" w:rsidP="00E07B61" w:rsidRDefault="00E07B61" w14:paraId="54AADBD0" w14:textId="11F24966">
      <w:pPr>
        <w:spacing w:line="259" w:lineRule="auto"/>
      </w:pPr>
      <w:r>
        <w:t>Leverage our decades of experience, e</w:t>
      </w:r>
      <w:r w:rsidRPr="008C0B5A">
        <w:t>xtend</w:t>
      </w:r>
      <w:r>
        <w:t>ing</w:t>
      </w:r>
      <w:r w:rsidRPr="008C0B5A">
        <w:t xml:space="preserve"> your team’s capabilities with our subject matter experts</w:t>
      </w:r>
      <w:r>
        <w:t xml:space="preserve">. We’ll seamlessly integrate with your team to provide support and </w:t>
      </w:r>
      <w:r w:rsidR="00470A1B">
        <w:t xml:space="preserve">expertise </w:t>
      </w:r>
      <w:r w:rsidR="001220FF">
        <w:t>precisely targeted to your needs.</w:t>
      </w:r>
    </w:p>
    <w:p w:rsidR="00E07B61" w:rsidP="00E07B61" w:rsidRDefault="00E07B61" w14:paraId="39BF95D3" w14:textId="77777777">
      <w:pPr>
        <w:spacing w:line="259" w:lineRule="auto"/>
        <w:rPr>
          <w:b/>
          <w:bCs/>
        </w:rPr>
      </w:pPr>
    </w:p>
    <w:p w:rsidRPr="005F4B4F" w:rsidR="00E07B61" w:rsidP="00E07B61" w:rsidRDefault="00E07B61" w14:paraId="05E3A2A3" w14:textId="77777777">
      <w:pPr>
        <w:spacing w:line="259" w:lineRule="auto"/>
      </w:pPr>
      <w:r w:rsidRPr="005F4B4F">
        <w:t>[TABS]</w:t>
      </w:r>
    </w:p>
    <w:p w:rsidRPr="009768E9" w:rsidR="00E07B61" w:rsidP="00E07B61" w:rsidRDefault="00E07B61" w14:paraId="08E2F8AC" w14:textId="77777777" w14:noSpellErr="1">
      <w:pPr>
        <w:pStyle w:val="ListParagraph"/>
        <w:numPr>
          <w:ilvl w:val="0"/>
          <w:numId w:val="10"/>
        </w:numPr>
        <w:spacing w:line="259" w:lineRule="auto"/>
        <w:rPr>
          <w:b w:val="1"/>
          <w:bCs w:val="1"/>
        </w:rPr>
      </w:pPr>
      <w:r w:rsidRPr="7147D06B" w:rsidR="00E07B61">
        <w:rPr>
          <w:b w:val="1"/>
          <w:bCs w:val="1"/>
        </w:rPr>
        <w:t>Data Analytics</w:t>
      </w:r>
      <w:r w:rsidR="00E07B61">
        <w:rPr/>
        <w:t xml:space="preserve">: </w:t>
      </w:r>
      <w:r w:rsidR="00E07B61">
        <w:rPr/>
        <w:t>Build a data foundation that delivers results. Our expert data engineering goes beyond the table stakes of standard reporting to empower a fully data-enabled institution, ensuring clarity, scalability, and maximum institutional impact.</w:t>
      </w:r>
      <w:r w:rsidR="00E07B61">
        <w:rPr/>
        <w:t xml:space="preserve"> </w:t>
      </w:r>
      <w:r w:rsidR="00E07B61">
        <w:rPr/>
        <w:t>[Learn more]</w:t>
      </w:r>
    </w:p>
    <w:p w:rsidRPr="009768E9" w:rsidR="00E07B61" w:rsidP="00E07B61" w:rsidRDefault="00E07B61" w14:paraId="066A8D78" w14:textId="77777777" w14:noSpellErr="1">
      <w:pPr>
        <w:pStyle w:val="ListParagraph"/>
        <w:numPr>
          <w:ilvl w:val="0"/>
          <w:numId w:val="10"/>
        </w:numPr>
        <w:spacing w:line="259" w:lineRule="auto"/>
        <w:rPr>
          <w:b w:val="1"/>
          <w:bCs w:val="1"/>
        </w:rPr>
      </w:pPr>
      <w:r w:rsidRPr="7147D06B" w:rsidR="00E07B61">
        <w:rPr>
          <w:b w:val="1"/>
          <w:bCs w:val="1"/>
        </w:rPr>
        <w:t>Marketing</w:t>
      </w:r>
      <w:r w:rsidR="00E07B61">
        <w:rPr/>
        <w:t>: Reach and resonate with prospective students through targeted marketing strategies that amplify your institution’s brand and drive enrollment. From strategy to execution, we deliver measurable results. [Learn more]</w:t>
      </w:r>
    </w:p>
    <w:p w:rsidRPr="009768E9" w:rsidR="00E07B61" w:rsidP="00E07B61" w:rsidRDefault="00E07B61" w14:paraId="40C1E3CD" w14:textId="77777777" w14:noSpellErr="1">
      <w:pPr>
        <w:pStyle w:val="ListParagraph"/>
        <w:numPr>
          <w:ilvl w:val="0"/>
          <w:numId w:val="10"/>
        </w:numPr>
        <w:spacing w:line="259" w:lineRule="auto"/>
        <w:rPr>
          <w:b w:val="1"/>
          <w:bCs w:val="1"/>
        </w:rPr>
      </w:pPr>
      <w:r w:rsidRPr="7147D06B" w:rsidR="00E07B61">
        <w:rPr>
          <w:b w:val="1"/>
          <w:bCs w:val="1"/>
        </w:rPr>
        <w:t>Enrollment + Recruitment</w:t>
      </w:r>
      <w:r w:rsidR="00E07B61">
        <w:rPr/>
        <w:t xml:space="preserve">: Empower your admissions team with recruitment solutions that attract, engage, and enroll your ideal student population. Our data-enabled enrollment strategies are designed for today’s higher </w:t>
      </w:r>
      <w:r w:rsidR="00E07B61">
        <w:rPr/>
        <w:t>ed</w:t>
      </w:r>
      <w:r w:rsidR="00E07B61">
        <w:rPr/>
        <w:t xml:space="preserve"> challenges. [Learn more]</w:t>
      </w:r>
    </w:p>
    <w:p w:rsidRPr="009768E9" w:rsidR="00E07B61" w:rsidP="00E07B61" w:rsidRDefault="00E07B61" w14:paraId="694CF395" w14:textId="77777777" w14:noSpellErr="1">
      <w:pPr>
        <w:pStyle w:val="ListParagraph"/>
        <w:numPr>
          <w:ilvl w:val="0"/>
          <w:numId w:val="10"/>
        </w:numPr>
        <w:spacing w:line="259" w:lineRule="auto"/>
        <w:rPr>
          <w:b w:val="1"/>
          <w:bCs w:val="1"/>
        </w:rPr>
      </w:pPr>
      <w:r w:rsidRPr="7147D06B" w:rsidR="00E07B61">
        <w:rPr>
          <w:b w:val="1"/>
          <w:bCs w:val="1"/>
        </w:rPr>
        <w:t>Retention</w:t>
      </w:r>
      <w:r w:rsidR="00E07B61">
        <w:rPr/>
        <w:t xml:space="preserve">: </w:t>
      </w:r>
      <w:r w:rsidR="00E07B61">
        <w:rPr/>
        <w:t xml:space="preserve">Reduce </w:t>
      </w:r>
      <w:r w:rsidR="00E07B61">
        <w:rPr/>
        <w:t xml:space="preserve">dropout </w:t>
      </w:r>
      <w:r w:rsidR="00E07B61">
        <w:rPr/>
        <w:t>rates with targeted retention strategies that foster meaningful student connections.</w:t>
      </w:r>
      <w:r w:rsidR="00E07B61">
        <w:rPr/>
        <w:t xml:space="preserve"> By addressing barriers to success, we help institutions reduce attrition and drive long-term success. [Learn more]</w:t>
      </w:r>
    </w:p>
    <w:p w:rsidRPr="00AB37AD" w:rsidR="00E07B61" w:rsidP="00E07B61" w:rsidRDefault="00E07B61" w14:paraId="4829793D" w14:textId="03D4E430" w14:noSpellErr="1">
      <w:pPr>
        <w:pStyle w:val="ListParagraph"/>
        <w:numPr>
          <w:ilvl w:val="0"/>
          <w:numId w:val="10"/>
        </w:numPr>
        <w:spacing w:line="259" w:lineRule="auto"/>
        <w:rPr>
          <w:b w:val="1"/>
          <w:bCs w:val="1"/>
        </w:rPr>
      </w:pPr>
      <w:r w:rsidRPr="7147D06B" w:rsidR="00E07B61">
        <w:rPr>
          <w:b w:val="1"/>
          <w:bCs w:val="1"/>
        </w:rPr>
        <w:t>Instructional Design</w:t>
      </w:r>
      <w:r w:rsidR="00E07B61">
        <w:rPr/>
        <w:t xml:space="preserve">: </w:t>
      </w:r>
      <w:r w:rsidR="00E07B61">
        <w:rPr/>
        <w:t xml:space="preserve">Transform teaching with instructional design </w:t>
      </w:r>
      <w:r w:rsidR="00B52794">
        <w:rPr/>
        <w:t xml:space="preserve">services </w:t>
      </w:r>
      <w:r w:rsidR="00E07B61">
        <w:rPr/>
        <w:t xml:space="preserve">that integrate pedagogy, </w:t>
      </w:r>
      <w:r w:rsidR="00A73884">
        <w:rPr/>
        <w:t>training</w:t>
      </w:r>
      <w:r w:rsidR="00E07B61">
        <w:rPr/>
        <w:t>, and technology</w:t>
      </w:r>
      <w:r w:rsidR="00E07B61">
        <w:rPr/>
        <w:t>.</w:t>
      </w:r>
      <w:r w:rsidR="00E07B61">
        <w:rPr/>
        <w:t xml:space="preserve"> </w:t>
      </w:r>
      <w:r w:rsidR="00CD7EEB">
        <w:rPr/>
        <w:t xml:space="preserve">From </w:t>
      </w:r>
      <w:r w:rsidR="00CD7EEB">
        <w:rPr/>
        <w:t>initial</w:t>
      </w:r>
      <w:r w:rsidR="00CD7EEB">
        <w:rPr/>
        <w:t xml:space="preserve"> engagement to execution, we help partners build high-quality online courses that are f</w:t>
      </w:r>
      <w:r w:rsidR="00CD7EEB">
        <w:rPr/>
        <w:t>ounded on best practices for engaging today's learners and supporting faculty success.</w:t>
      </w:r>
      <w:r w:rsidR="00A258D1">
        <w:rPr/>
        <w:t xml:space="preserve"> [</w:t>
      </w:r>
      <w:r w:rsidR="00E07B61">
        <w:rPr/>
        <w:t>Learn more]</w:t>
      </w:r>
    </w:p>
    <w:p w:rsidRPr="0094482F" w:rsidR="00E07B61" w:rsidP="00E07B61" w:rsidRDefault="00E07B61" w14:paraId="7A1CF864" w14:textId="77777777">
      <w:pPr>
        <w:pStyle w:val="ListParagraph"/>
        <w:numPr>
          <w:ilvl w:val="0"/>
          <w:numId w:val="10"/>
        </w:numPr>
        <w:spacing w:line="259" w:lineRule="auto"/>
        <w:rPr>
          <w:b/>
          <w:bCs/>
        </w:rPr>
      </w:pPr>
      <w:r w:rsidRPr="00E349C3">
        <w:rPr>
          <w:b/>
          <w:bCs/>
        </w:rPr>
        <w:t>Tech + IT Managed Services</w:t>
      </w:r>
      <w:r>
        <w:t>: Focus on your mission while we handle your IT needs with scalable, reliable solutions. Our managed services deliver security and efficiency, so you can concentrate on what matters most. [Learn more]</w:t>
      </w:r>
    </w:p>
    <w:p w:rsidRPr="00632FD2" w:rsidR="00E07B61" w:rsidP="00E07B61" w:rsidRDefault="00E07B61" w14:paraId="44720F5C" w14:textId="07DD4CEB">
      <w:pPr>
        <w:pStyle w:val="ListParagraph"/>
        <w:numPr>
          <w:ilvl w:val="0"/>
          <w:numId w:val="10"/>
        </w:numPr>
        <w:spacing w:line="259" w:lineRule="auto"/>
        <w:rPr>
          <w:b/>
          <w:bCs/>
        </w:rPr>
      </w:pPr>
      <w:r w:rsidRPr="00AA7C57">
        <w:rPr>
          <w:b/>
          <w:bCs/>
        </w:rPr>
        <w:t>Cybersecurity</w:t>
      </w:r>
      <w:r>
        <w:t>: Protect your institution’s data and reputation with proactive security solutions built for higher ed. We help institutions stay compliant, safeguard sensitive data, and maintain operational integrity. [Learn more]</w:t>
      </w:r>
    </w:p>
    <w:p w:rsidRPr="004371FE" w:rsidR="00E07B61" w:rsidP="1A2232C9" w:rsidRDefault="00E07B61" w14:paraId="62853A4E" w14:textId="77777777">
      <w:pPr>
        <w:spacing w:line="259" w:lineRule="auto"/>
      </w:pPr>
    </w:p>
    <w:p w:rsidRPr="004371FE" w:rsidR="00EB1DB6" w:rsidP="0009068B" w:rsidRDefault="00EB1DB6" w14:paraId="2448F5B6" w14:textId="76BCF43F"/>
    <w:p w:rsidRPr="005C40CD" w:rsidR="00C65E0F" w:rsidP="00C65E0F" w:rsidRDefault="00C65E0F" w14:paraId="5AD15BD7" w14:textId="77777777" w14:noSpellErr="1">
      <w:pPr>
        <w:spacing w:line="259" w:lineRule="auto"/>
        <w:rPr>
          <w:color w:val="A6A6A6" w:themeColor="background1" w:themeShade="A6"/>
        </w:rPr>
      </w:pPr>
      <w:r w:rsidRPr="7147D06B" w:rsidR="00C65E0F">
        <w:rPr>
          <w:color w:val="A6A6A6" w:themeColor="background1" w:themeTint="FF" w:themeShade="A6"/>
        </w:rPr>
        <w:t>&lt;</w:t>
      </w:r>
      <w:r w:rsidRPr="7147D06B" w:rsidR="00C65E0F">
        <w:rPr>
          <w:color w:val="A6A6A6" w:themeColor="background1" w:themeTint="FF" w:themeShade="A6"/>
        </w:rPr>
        <w:t>Accordion module image right</w:t>
      </w:r>
      <w:r w:rsidRPr="7147D06B" w:rsidR="00C65E0F">
        <w:rPr>
          <w:color w:val="A6A6A6" w:themeColor="background1" w:themeTint="FF" w:themeShade="A6"/>
        </w:rPr>
        <w:t>&gt;</w:t>
      </w:r>
    </w:p>
    <w:p w:rsidR="00110EC3" w:rsidP="7ADB1521" w:rsidRDefault="00110EC3" w14:paraId="25C91BFF" w14:textId="339541EA">
      <w:pPr>
        <w:spacing w:line="259" w:lineRule="auto"/>
        <w:rPr>
          <w:b/>
          <w:bCs/>
        </w:rPr>
      </w:pPr>
      <w:r w:rsidRPr="004371FE">
        <w:rPr>
          <w:b/>
          <w:bCs/>
        </w:rPr>
        <w:t>Strategy</w:t>
      </w:r>
      <w:r w:rsidRPr="004371FE" w:rsidR="002E5585">
        <w:rPr>
          <w:b/>
          <w:bCs/>
        </w:rPr>
        <w:t xml:space="preserve"> + Consulting</w:t>
      </w:r>
      <w:r w:rsidRPr="004371FE" w:rsidR="00CA53BB">
        <w:rPr>
          <w:b/>
          <w:bCs/>
        </w:rPr>
        <w:t xml:space="preserve"> Services</w:t>
      </w:r>
    </w:p>
    <w:p w:rsidR="003278DB" w:rsidP="7ADB1521" w:rsidRDefault="003278DB" w14:paraId="0A7EF333" w14:textId="4005E5BA" w14:noSpellErr="1">
      <w:pPr>
        <w:spacing w:line="259" w:lineRule="auto"/>
      </w:pPr>
      <w:r w:rsidR="003278DB">
        <w:rPr/>
        <w:t xml:space="preserve">Tap </w:t>
      </w:r>
      <w:r w:rsidR="003278DB">
        <w:rPr/>
        <w:t xml:space="preserve">into our </w:t>
      </w:r>
      <w:r w:rsidR="001C3549">
        <w:rPr/>
        <w:t>decades</w:t>
      </w:r>
      <w:r w:rsidR="003278DB">
        <w:rPr/>
        <w:t xml:space="preserve"> of </w:t>
      </w:r>
      <w:r w:rsidR="001C3549">
        <w:rPr/>
        <w:t xml:space="preserve">experience </w:t>
      </w:r>
      <w:r w:rsidR="00640611">
        <w:rPr/>
        <w:t>driving</w:t>
      </w:r>
      <w:r w:rsidR="003278DB">
        <w:rPr/>
        <w:t xml:space="preserve"> </w:t>
      </w:r>
      <w:r w:rsidRPr="7147D06B" w:rsidR="003278DB">
        <w:rPr>
          <w:highlight w:val="cyan"/>
        </w:rPr>
        <w:t>higher ed</w:t>
      </w:r>
      <w:r w:rsidRPr="7147D06B" w:rsidR="00BE516B">
        <w:rPr>
          <w:highlight w:val="cyan"/>
        </w:rPr>
        <w:t>ucation strategy</w:t>
      </w:r>
      <w:r w:rsidR="003278DB">
        <w:rPr/>
        <w:t xml:space="preserve"> </w:t>
      </w:r>
      <w:r w:rsidR="003278DB">
        <w:rPr/>
        <w:t>to unlock growth, enhance efficiency, and position your institution for lasting success in a</w:t>
      </w:r>
      <w:r w:rsidR="009B4E30">
        <w:rPr/>
        <w:t>n ever-changing higher ed landscape.</w:t>
      </w:r>
      <w:r w:rsidR="003278DB">
        <w:rPr/>
        <w:t xml:space="preserve"> </w:t>
      </w:r>
    </w:p>
    <w:p w:rsidR="002E5585" w:rsidP="7ADB1521" w:rsidRDefault="002E5585" w14:paraId="1EF79C75" w14:textId="77777777" w14:noSpellErr="1">
      <w:pPr>
        <w:spacing w:line="259" w:lineRule="auto"/>
        <w:rPr>
          <w:b w:val="1"/>
          <w:bCs w:val="1"/>
        </w:rPr>
      </w:pPr>
    </w:p>
    <w:p w:rsidR="007D0DC8" w:rsidP="00F84757" w:rsidRDefault="00F84757" w14:paraId="5E3A521E" w14:textId="1BD69628" w14:noSpellErr="1">
      <w:pPr>
        <w:spacing w:line="259" w:lineRule="auto"/>
      </w:pPr>
      <w:r w:rsidR="00F84757">
        <w:rPr/>
        <w:t>[TABS]</w:t>
      </w:r>
    </w:p>
    <w:p w:rsidRPr="000B52F3" w:rsidR="00F84757" w:rsidP="00F84757" w:rsidRDefault="00F23A02" w14:paraId="69FC08B5" w14:textId="089BE382" w14:noSpellErr="1">
      <w:pPr>
        <w:pStyle w:val="ListParagraph"/>
        <w:numPr>
          <w:ilvl w:val="0"/>
          <w:numId w:val="9"/>
        </w:numPr>
        <w:spacing w:line="259" w:lineRule="auto"/>
        <w:rPr/>
      </w:pPr>
      <w:r w:rsidRPr="7147D06B" w:rsidR="00F23A02">
        <w:rPr>
          <w:b w:val="1"/>
          <w:bCs w:val="1"/>
        </w:rPr>
        <w:t>Market + Consumer Research</w:t>
      </w:r>
      <w:r w:rsidR="00D47C36">
        <w:rPr/>
        <w:t xml:space="preserve">: </w:t>
      </w:r>
      <w:r w:rsidR="00FB3E2F">
        <w:rPr/>
        <w:t>With our deep understanding of higher ed, our data</w:t>
      </w:r>
      <w:r w:rsidR="004A0188">
        <w:rPr/>
        <w:t xml:space="preserve">-driven market research </w:t>
      </w:r>
      <w:r w:rsidR="00AB21CB">
        <w:rPr/>
        <w:t>services</w:t>
      </w:r>
      <w:r w:rsidR="004A0188">
        <w:rPr/>
        <w:t xml:space="preserve"> help </w:t>
      </w:r>
      <w:r w:rsidR="00FB3E2F">
        <w:rPr/>
        <w:t>partners</w:t>
      </w:r>
      <w:r w:rsidR="004A0188">
        <w:rPr/>
        <w:t xml:space="preserve"> align </w:t>
      </w:r>
      <w:r w:rsidR="00FB3E2F">
        <w:rPr/>
        <w:t xml:space="preserve">program </w:t>
      </w:r>
      <w:r w:rsidR="004A0188">
        <w:rPr/>
        <w:t xml:space="preserve">strategies, </w:t>
      </w:r>
      <w:r w:rsidR="00E30762">
        <w:rPr/>
        <w:t>identify</w:t>
      </w:r>
      <w:r w:rsidR="00E30762">
        <w:rPr/>
        <w:t xml:space="preserve"> </w:t>
      </w:r>
      <w:r w:rsidR="00FB3E2F">
        <w:rPr/>
        <w:t xml:space="preserve">market </w:t>
      </w:r>
      <w:r w:rsidR="00E30762">
        <w:rPr/>
        <w:t xml:space="preserve">opportunities, </w:t>
      </w:r>
      <w:r w:rsidR="004A0188">
        <w:rPr/>
        <w:t xml:space="preserve">and elevate </w:t>
      </w:r>
      <w:r w:rsidR="00FB3E2F">
        <w:rPr/>
        <w:t>institutional</w:t>
      </w:r>
      <w:r w:rsidR="004A0188">
        <w:rPr/>
        <w:t xml:space="preserve"> appeal.</w:t>
      </w:r>
      <w:r w:rsidR="00423396">
        <w:rPr/>
        <w:t xml:space="preserve"> </w:t>
      </w:r>
      <w:r w:rsidR="00FB3E2F">
        <w:rPr/>
        <w:t xml:space="preserve">We offer </w:t>
      </w:r>
      <w:r w:rsidR="00FB3E2F">
        <w:rPr/>
        <w:t>persona</w:t>
      </w:r>
      <w:r w:rsidR="00FB3E2F">
        <w:rPr/>
        <w:t xml:space="preserve"> development, behavioral research, economic analyses, and employer studies that are contextualized within the market, consumer, and competitive dynamics that matter most to you</w:t>
      </w:r>
      <w:r w:rsidR="00FB3E2F">
        <w:rPr/>
        <w:t>.</w:t>
      </w:r>
      <w:r w:rsidR="000B52F3">
        <w:rPr/>
        <w:t xml:space="preserve">  </w:t>
      </w:r>
      <w:r w:rsidR="00423396">
        <w:rPr/>
        <w:t>[Learn more]</w:t>
      </w:r>
    </w:p>
    <w:p w:rsidR="00F23A02" w:rsidP="00F84757" w:rsidRDefault="00F23A02" w14:paraId="28FA6E5B" w14:textId="2363AC9D" w14:noSpellErr="1">
      <w:pPr>
        <w:pStyle w:val="ListParagraph"/>
        <w:numPr>
          <w:ilvl w:val="0"/>
          <w:numId w:val="9"/>
        </w:numPr>
        <w:spacing w:line="259" w:lineRule="auto"/>
        <w:rPr/>
      </w:pPr>
      <w:r w:rsidRPr="7147D06B" w:rsidR="00F23A02">
        <w:rPr>
          <w:b w:val="1"/>
          <w:bCs w:val="1"/>
        </w:rPr>
        <w:t>Data + AI Strategy</w:t>
      </w:r>
      <w:r w:rsidR="00E30762">
        <w:rPr/>
        <w:t xml:space="preserve">: </w:t>
      </w:r>
      <w:r w:rsidR="00E962ED">
        <w:rPr/>
        <w:t xml:space="preserve">Unlock the power of your data </w:t>
      </w:r>
      <w:r w:rsidR="00102E66">
        <w:rPr/>
        <w:t xml:space="preserve">and </w:t>
      </w:r>
      <w:r w:rsidR="006D30B0">
        <w:rPr/>
        <w:t>unleash</w:t>
      </w:r>
      <w:r w:rsidR="00102E66">
        <w:rPr/>
        <w:t xml:space="preserve"> the </w:t>
      </w:r>
      <w:r w:rsidR="006D30B0">
        <w:rPr/>
        <w:t>opportunities</w:t>
      </w:r>
      <w:r w:rsidR="00102E66">
        <w:rPr/>
        <w:t xml:space="preserve"> </w:t>
      </w:r>
      <w:r w:rsidR="00FA4FE3">
        <w:rPr/>
        <w:t>of</w:t>
      </w:r>
      <w:r w:rsidR="00E962ED">
        <w:rPr/>
        <w:t xml:space="preserve"> a robust AI strategy. </w:t>
      </w:r>
      <w:r w:rsidR="00E962ED">
        <w:rPr/>
        <w:t>We’ll</w:t>
      </w:r>
      <w:r w:rsidR="00E962ED">
        <w:rPr/>
        <w:t xml:space="preserve"> help you transform scattered </w:t>
      </w:r>
      <w:r w:rsidR="0051385C">
        <w:rPr/>
        <w:t>data points</w:t>
      </w:r>
      <w:r w:rsidR="00E962ED">
        <w:rPr/>
        <w:t xml:space="preserve"> into </w:t>
      </w:r>
      <w:r w:rsidR="0051385C">
        <w:rPr/>
        <w:t xml:space="preserve">true business intelligence and </w:t>
      </w:r>
      <w:r w:rsidR="00E962ED">
        <w:rPr/>
        <w:t xml:space="preserve">predictive </w:t>
      </w:r>
      <w:r w:rsidR="0051385C">
        <w:rPr/>
        <w:t>analytics</w:t>
      </w:r>
      <w:r w:rsidR="00E962ED">
        <w:rPr/>
        <w:t xml:space="preserve"> that guide smarter decisions and measurable outcomes.</w:t>
      </w:r>
      <w:r w:rsidR="00423396">
        <w:rPr/>
        <w:t xml:space="preserve"> [Learn more]</w:t>
      </w:r>
    </w:p>
    <w:p w:rsidR="00F23A02" w:rsidP="00F84757" w:rsidRDefault="00F23A02" w14:paraId="61D217FD" w14:textId="0798DD24" w14:noSpellErr="1">
      <w:pPr>
        <w:pStyle w:val="ListParagraph"/>
        <w:numPr>
          <w:ilvl w:val="0"/>
          <w:numId w:val="9"/>
        </w:numPr>
        <w:spacing w:line="259" w:lineRule="auto"/>
        <w:rPr/>
      </w:pPr>
      <w:r w:rsidRPr="7147D06B" w:rsidR="00F23A02">
        <w:rPr>
          <w:b w:val="1"/>
          <w:bCs w:val="1"/>
        </w:rPr>
        <w:t>Institutional Strategy</w:t>
      </w:r>
      <w:r w:rsidRPr="7147D06B" w:rsidR="1E85006D">
        <w:rPr>
          <w:b w:val="1"/>
          <w:bCs w:val="1"/>
        </w:rPr>
        <w:t xml:space="preserve"> </w:t>
      </w:r>
      <w:r w:rsidRPr="7147D06B" w:rsidR="00F23A02">
        <w:rPr>
          <w:b w:val="1"/>
          <w:bCs w:val="1"/>
        </w:rPr>
        <w:t xml:space="preserve">+ </w:t>
      </w:r>
      <w:r w:rsidRPr="7147D06B" w:rsidR="09735AED">
        <w:rPr>
          <w:b w:val="1"/>
          <w:bCs w:val="1"/>
        </w:rPr>
        <w:t>Program Development</w:t>
      </w:r>
      <w:r w:rsidR="00E962ED">
        <w:rPr/>
        <w:t xml:space="preserve">: </w:t>
      </w:r>
      <w:r w:rsidR="00423396">
        <w:rPr/>
        <w:t>From vision to execution, we help institutions evolve</w:t>
      </w:r>
      <w:r w:rsidR="1025FE9C">
        <w:rPr/>
        <w:t xml:space="preserve"> based on student needs and market demand</w:t>
      </w:r>
      <w:r w:rsidR="00423396">
        <w:rPr/>
        <w:t xml:space="preserve">. Our </w:t>
      </w:r>
      <w:r w:rsidR="00423396">
        <w:rPr/>
        <w:t>expertise</w:t>
      </w:r>
      <w:r w:rsidR="00423396">
        <w:rPr/>
        <w:t xml:space="preserve"> drives transformative strategies that ensure </w:t>
      </w:r>
      <w:r w:rsidR="5FB606CF">
        <w:rPr/>
        <w:t xml:space="preserve">your portfolio </w:t>
      </w:r>
      <w:r w:rsidR="698404B9">
        <w:rPr/>
        <w:t xml:space="preserve">and positioned for </w:t>
      </w:r>
      <w:r w:rsidR="00423396">
        <w:rPr/>
        <w:t>resilience and growth.</w:t>
      </w:r>
      <w:r w:rsidR="00423396">
        <w:rPr/>
        <w:t xml:space="preserve"> [Learn more]</w:t>
      </w:r>
    </w:p>
    <w:p w:rsidR="00F23A02" w:rsidP="00F84757" w:rsidRDefault="00F23A02" w14:paraId="1CC03FAF" w14:textId="17B92EE2" w14:noSpellErr="1">
      <w:pPr>
        <w:pStyle w:val="ListParagraph"/>
        <w:numPr>
          <w:ilvl w:val="0"/>
          <w:numId w:val="9"/>
        </w:numPr>
        <w:spacing w:line="259" w:lineRule="auto"/>
        <w:rPr/>
      </w:pPr>
      <w:r w:rsidRPr="7147D06B" w:rsidR="00F23A02">
        <w:rPr>
          <w:b w:val="1"/>
          <w:bCs w:val="1"/>
        </w:rPr>
        <w:t>Technology + IT</w:t>
      </w:r>
      <w:r w:rsidR="00211401">
        <w:rPr/>
        <w:t xml:space="preserve">: </w:t>
      </w:r>
      <w:r w:rsidR="00585855">
        <w:rPr/>
        <w:t xml:space="preserve">Modernize your institution with </w:t>
      </w:r>
      <w:r w:rsidR="00585855">
        <w:rPr/>
        <w:t>cutting-edge</w:t>
      </w:r>
      <w:r w:rsidR="00585855">
        <w:rPr/>
        <w:t xml:space="preserve"> IT solutions. From infrastructure to innovation, we ensure your tech</w:t>
      </w:r>
      <w:r w:rsidR="00585855">
        <w:rPr/>
        <w:t>nology</w:t>
      </w:r>
      <w:r w:rsidR="00585855">
        <w:rPr/>
        <w:t xml:space="preserve"> empowers staff and students alike. </w:t>
      </w:r>
      <w:r w:rsidR="00412F45">
        <w:rPr/>
        <w:t>[Learn more]</w:t>
      </w:r>
    </w:p>
    <w:p w:rsidR="00F23A02" w:rsidP="00F84757" w:rsidRDefault="00F23A02" w14:paraId="7EBF8E93" w14:textId="43FDC965" w14:noSpellErr="1">
      <w:pPr>
        <w:pStyle w:val="ListParagraph"/>
        <w:numPr>
          <w:ilvl w:val="0"/>
          <w:numId w:val="9"/>
        </w:numPr>
        <w:spacing w:line="259" w:lineRule="auto"/>
        <w:rPr/>
      </w:pPr>
      <w:r w:rsidRPr="7147D06B" w:rsidR="00F23A02">
        <w:rPr>
          <w:b w:val="1"/>
          <w:bCs w:val="1"/>
        </w:rPr>
        <w:t>Revenue + Finance</w:t>
      </w:r>
      <w:r w:rsidR="00DE142D">
        <w:rPr/>
        <w:t>:</w:t>
      </w:r>
      <w:r w:rsidR="00585855">
        <w:rPr/>
        <w:t xml:space="preserve"> </w:t>
      </w:r>
      <w:r w:rsidR="005E6CC6">
        <w:rPr/>
        <w:t xml:space="preserve">Maximize financial health with revenue strategies tailored to higher ed. </w:t>
      </w:r>
      <w:r w:rsidR="00B16C6B">
        <w:rPr/>
        <w:t>Our solutions</w:t>
      </w:r>
      <w:r w:rsidR="00B16C6B">
        <w:rPr/>
        <w:t xml:space="preserve"> ensure resources are </w:t>
      </w:r>
      <w:r w:rsidR="00B16C6B">
        <w:rPr/>
        <w:t>optimized</w:t>
      </w:r>
      <w:r w:rsidR="00B16C6B">
        <w:rPr/>
        <w:t xml:space="preserve"> and revenue streams are aligned with institutional goals</w:t>
      </w:r>
      <w:r w:rsidR="005E6CC6">
        <w:rPr/>
        <w:t>.</w:t>
      </w:r>
      <w:r w:rsidR="005E6CC6">
        <w:rPr/>
        <w:t xml:space="preserve"> [Learn more]</w:t>
      </w:r>
    </w:p>
    <w:p w:rsidR="00F23A02" w:rsidP="00F84757" w:rsidRDefault="00F23A02" w14:paraId="037F0319" w14:textId="35D3290A">
      <w:pPr>
        <w:pStyle w:val="ListParagraph"/>
        <w:numPr>
          <w:ilvl w:val="0"/>
          <w:numId w:val="9"/>
        </w:numPr>
        <w:spacing w:line="259" w:lineRule="auto"/>
        <w:rPr/>
      </w:pPr>
      <w:r w:rsidRPr="7147D06B" w:rsidR="00F23A02">
        <w:rPr>
          <w:b w:val="1"/>
          <w:bCs w:val="1"/>
        </w:rPr>
        <w:t>Mergers + Acquisitions</w:t>
      </w:r>
      <w:r w:rsidR="00B16C6B">
        <w:rPr/>
        <w:t xml:space="preserve">: </w:t>
      </w:r>
      <w:r w:rsidR="005E7DB6">
        <w:rPr/>
        <w:t>Navigate mergers and acquisitions with confidence. We provide expert guidance to align operations, reduce risks, and unlock opportunities.</w:t>
      </w:r>
      <w:r w:rsidR="005E7DB6">
        <w:rPr/>
        <w:t xml:space="preserve"> [Learn more]</w:t>
      </w:r>
    </w:p>
    <w:p w:rsidR="00F23A02" w:rsidP="00F84757" w:rsidRDefault="00F23A02" w14:paraId="3A45230A" w14:textId="3638BFC7">
      <w:pPr>
        <w:pStyle w:val="ListParagraph"/>
        <w:numPr>
          <w:ilvl w:val="0"/>
          <w:numId w:val="9"/>
        </w:numPr>
        <w:spacing w:line="259" w:lineRule="auto"/>
      </w:pPr>
      <w:r w:rsidRPr="005C40CD">
        <w:rPr>
          <w:b/>
          <w:bCs/>
        </w:rPr>
        <w:t>Process Design + Innovation</w:t>
      </w:r>
      <w:r w:rsidR="005C40CD">
        <w:t xml:space="preserve">: </w:t>
      </w:r>
      <w:r w:rsidR="00480BD1">
        <w:t xml:space="preserve">Reinvent your processes to unlock efficiency and </w:t>
      </w:r>
      <w:r w:rsidR="00D57912">
        <w:t xml:space="preserve">bolster </w:t>
      </w:r>
      <w:r w:rsidR="00480BD1">
        <w:t xml:space="preserve">innovation. We streamline workflows and integrate creative solutions </w:t>
      </w:r>
      <w:r w:rsidR="00B33041">
        <w:t xml:space="preserve">designed </w:t>
      </w:r>
      <w:r w:rsidR="00480BD1">
        <w:t>for lasting impact</w:t>
      </w:r>
      <w:r w:rsidR="00D57912">
        <w:t>.</w:t>
      </w:r>
      <w:r w:rsidR="008A100A">
        <w:t xml:space="preserve"> [Learn more]</w:t>
      </w:r>
    </w:p>
    <w:p w:rsidRPr="00E07B61" w:rsidR="009B4E30" w:rsidP="7ADB1521" w:rsidRDefault="00221EC5" w14:paraId="3ABF6A30" w14:textId="60450DBC">
      <w:pPr>
        <w:pStyle w:val="ListParagraph"/>
        <w:numPr>
          <w:ilvl w:val="0"/>
          <w:numId w:val="9"/>
        </w:numPr>
        <w:spacing w:line="259" w:lineRule="auto"/>
      </w:pPr>
      <w:r w:rsidRPr="005C40CD">
        <w:rPr>
          <w:b/>
          <w:bCs/>
        </w:rPr>
        <w:t>Fractional Leadership + Staff Support</w:t>
      </w:r>
      <w:r w:rsidR="005C40CD">
        <w:t xml:space="preserve">: </w:t>
      </w:r>
      <w:r w:rsidRPr="00AE4FE7" w:rsidR="00AE4FE7">
        <w:t xml:space="preserve">Fill leadership gaps with </w:t>
      </w:r>
      <w:r w:rsidR="00D4584D">
        <w:t xml:space="preserve">our </w:t>
      </w:r>
      <w:r w:rsidRPr="00AE4FE7" w:rsidR="00AE4FE7">
        <w:t xml:space="preserve">seasoned experts. </w:t>
      </w:r>
      <w:r w:rsidR="00D4584D">
        <w:t>We</w:t>
      </w:r>
      <w:r w:rsidR="007302B8">
        <w:t xml:space="preserve">’ll </w:t>
      </w:r>
      <w:r w:rsidRPr="00AE4FE7" w:rsidR="00AE4FE7">
        <w:t xml:space="preserve">bring the experience and strategic insight </w:t>
      </w:r>
      <w:r w:rsidR="00A04D5D">
        <w:t xml:space="preserve">to provide short-term solutions </w:t>
      </w:r>
      <w:r w:rsidR="008A100A">
        <w:t>and lasting impact. [Learn more]</w:t>
      </w:r>
    </w:p>
    <w:p w:rsidR="57D0DF14" w:rsidP="7ADB1521" w:rsidRDefault="57D0DF14" w14:paraId="0D85A529" w14:textId="12D7E629">
      <w:pPr>
        <w:rPr>
          <w:highlight w:val="yellow"/>
        </w:rPr>
      </w:pPr>
    </w:p>
    <w:p w:rsidRPr="00176A8B" w:rsidR="00176A8B" w:rsidP="00176A8B" w:rsidRDefault="00176A8B" w14:paraId="601F705F" w14:textId="77777777">
      <w:pPr>
        <w:rPr>
          <w:color w:val="A6A6A6" w:themeColor="background1" w:themeShade="A6"/>
        </w:rPr>
      </w:pPr>
      <w:r w:rsidRPr="00176A8B">
        <w:rPr>
          <w:color w:val="A6A6A6" w:themeColor="background1" w:themeShade="A6"/>
        </w:rPr>
        <w:t>&lt;Full-width CTA block centered&gt; </w:t>
      </w:r>
    </w:p>
    <w:p w:rsidRPr="00176A8B" w:rsidR="00176A8B" w:rsidP="00176A8B" w:rsidRDefault="00622E26" w14:paraId="3126E5E6" w14:textId="1BD84DEB">
      <w:r>
        <w:rPr>
          <w:b/>
          <w:bCs/>
        </w:rPr>
        <w:t>Let’s create solutions together</w:t>
      </w:r>
      <w:r w:rsidRPr="00176A8B" w:rsidR="00176A8B">
        <w:rPr>
          <w:b/>
          <w:bCs/>
        </w:rPr>
        <w:t>.</w:t>
      </w:r>
      <w:r w:rsidRPr="00176A8B" w:rsidR="00176A8B">
        <w:t> </w:t>
      </w:r>
    </w:p>
    <w:p w:rsidRPr="00176A8B" w:rsidR="00176A8B" w:rsidP="00176A8B" w:rsidRDefault="00176A8B" w14:paraId="26A8DF82" w14:textId="25FBAD5F">
      <w:r w:rsidRPr="00176A8B">
        <w:t xml:space="preserve">Collaborate with our team to craft a custom-made </w:t>
      </w:r>
      <w:r w:rsidR="00303727">
        <w:t>service plan</w:t>
      </w:r>
      <w:r w:rsidRPr="00176A8B">
        <w:t xml:space="preserve"> to meet your institution’s goals. </w:t>
      </w:r>
    </w:p>
    <w:p w:rsidR="008F4889" w:rsidP="7ADB1521" w:rsidRDefault="00176A8B" w14:paraId="615E2B00" w14:textId="113ED5D3">
      <w:r w:rsidRPr="00176A8B">
        <w:t>[</w:t>
      </w:r>
      <w:r w:rsidR="00303727">
        <w:t>Have a conversation</w:t>
      </w:r>
      <w:r w:rsidRPr="00176A8B">
        <w:t>] </w:t>
      </w:r>
    </w:p>
    <w:p w:rsidRPr="008F4889" w:rsidR="00303727" w:rsidP="7ADB1521" w:rsidRDefault="00303727" w14:paraId="67A002A4" w14:textId="77777777"/>
    <w:p w:rsidRPr="006D29DC" w:rsidR="008F4889" w:rsidP="7ADB1521" w:rsidRDefault="00303727" w14:paraId="0FEBF617" w14:textId="1575B457">
      <w:pPr>
        <w:rPr>
          <w:color w:val="A6A6A6" w:themeColor="background1" w:themeShade="A6"/>
        </w:rPr>
      </w:pPr>
      <w:r w:rsidRPr="006D29DC">
        <w:rPr>
          <w:color w:val="A6A6A6" w:themeColor="background1" w:themeShade="A6"/>
        </w:rPr>
        <w:t xml:space="preserve">&lt;Featured content </w:t>
      </w:r>
      <w:r w:rsidRPr="006D29DC" w:rsidR="006D29DC">
        <w:rPr>
          <w:color w:val="A6A6A6" w:themeColor="background1" w:themeShade="A6"/>
        </w:rPr>
        <w:t>1</w:t>
      </w:r>
      <w:r w:rsidRPr="006D29DC">
        <w:rPr>
          <w:color w:val="A6A6A6" w:themeColor="background1" w:themeShade="A6"/>
        </w:rPr>
        <w:t>&gt;</w:t>
      </w:r>
    </w:p>
    <w:p w:rsidRPr="008F4889" w:rsidR="57D0DF14" w:rsidP="7ADB1521" w:rsidRDefault="00B17331" w14:paraId="5C4AA088" w14:textId="253713E6">
      <w:pPr>
        <w:rPr>
          <w:rFonts w:ascii="Aptos" w:hAnsi="Aptos" w:eastAsia="Aptos" w:cs="Aptos"/>
          <w:color w:val="000000" w:themeColor="text1"/>
        </w:rPr>
      </w:pPr>
      <w:r w:rsidRPr="00C65E0F">
        <w:rPr>
          <w:rFonts w:ascii="Aptos" w:hAnsi="Aptos" w:eastAsia="Aptos" w:cs="Aptos"/>
          <w:b/>
          <w:bCs/>
          <w:color w:val="000000" w:themeColor="text1"/>
        </w:rPr>
        <w:t>A New Era of Data</w:t>
      </w:r>
      <w:r w:rsidRPr="00C65E0F" w:rsidR="00066322">
        <w:rPr>
          <w:rFonts w:ascii="Aptos" w:hAnsi="Aptos" w:eastAsia="Aptos" w:cs="Aptos"/>
          <w:b/>
          <w:bCs/>
          <w:color w:val="000000" w:themeColor="text1"/>
        </w:rPr>
        <w:t xml:space="preserve"> Solutions</w:t>
      </w:r>
    </w:p>
    <w:p w:rsidR="00662E5A" w:rsidP="7ADB1521" w:rsidRDefault="00662E5A" w14:paraId="1EC7212E" w14:textId="56A3B1F0" w14:noSpellErr="1">
      <w:pPr>
        <w:rPr>
          <w:rFonts w:ascii="Aptos" w:hAnsi="Aptos" w:eastAsia="Aptos" w:cs="Aptos"/>
          <w:color w:val="000000" w:themeColor="text1"/>
        </w:rPr>
      </w:pPr>
      <w:r w:rsidRPr="7147D06B" w:rsidR="00662E5A">
        <w:rPr>
          <w:rFonts w:ascii="Aptos" w:hAnsi="Aptos" w:eastAsia="Aptos" w:cs="Aptos"/>
          <w:color w:val="000000" w:themeColor="text1" w:themeTint="FF" w:themeShade="FF"/>
        </w:rPr>
        <w:t>T</w:t>
      </w:r>
      <w:r w:rsidRPr="7147D06B" w:rsidR="00662E5A">
        <w:rPr>
          <w:rFonts w:ascii="Aptos" w:hAnsi="Aptos" w:eastAsia="Aptos" w:cs="Aptos"/>
          <w:color w:val="000000" w:themeColor="text1" w:themeTint="FF" w:themeShade="FF"/>
        </w:rPr>
        <w:t xml:space="preserve">ransform </w:t>
      </w:r>
      <w:r w:rsidRPr="7147D06B" w:rsidR="00FC7C61">
        <w:rPr>
          <w:rFonts w:ascii="Aptos" w:hAnsi="Aptos" w:eastAsia="Aptos" w:cs="Aptos"/>
          <w:color w:val="000000" w:themeColor="text1" w:themeTint="FF" w:themeShade="FF"/>
        </w:rPr>
        <w:t>disjointed</w:t>
      </w:r>
      <w:r w:rsidRPr="7147D06B" w:rsidR="00662E5A">
        <w:rPr>
          <w:rFonts w:ascii="Aptos" w:hAnsi="Aptos" w:eastAsia="Aptos" w:cs="Aptos"/>
          <w:color w:val="000000" w:themeColor="text1" w:themeTint="FF" w:themeShade="FF"/>
        </w:rPr>
        <w:t xml:space="preserve"> data into actionable insights</w:t>
      </w:r>
      <w:r w:rsidRPr="7147D06B" w:rsidR="00377F5F">
        <w:rPr>
          <w:rFonts w:ascii="Aptos" w:hAnsi="Aptos" w:eastAsia="Aptos" w:cs="Aptos"/>
          <w:color w:val="000000" w:themeColor="text1" w:themeTint="FF" w:themeShade="FF"/>
        </w:rPr>
        <w:t xml:space="preserve"> with our </w:t>
      </w:r>
      <w:r w:rsidRPr="7147D06B" w:rsidR="00462679">
        <w:rPr>
          <w:rFonts w:ascii="Aptos" w:hAnsi="Aptos" w:eastAsia="Aptos" w:cs="Aptos"/>
          <w:color w:val="000000" w:themeColor="text1" w:themeTint="FF" w:themeShade="FF"/>
        </w:rPr>
        <w:t>exclusive platform</w:t>
      </w:r>
      <w:r w:rsidRPr="7147D06B" w:rsidR="00662E5A">
        <w:rPr>
          <w:rFonts w:ascii="Aptos" w:hAnsi="Aptos" w:eastAsia="Aptos" w:cs="Aptos"/>
          <w:color w:val="000000" w:themeColor="text1" w:themeTint="FF" w:themeShade="FF"/>
        </w:rPr>
        <w:t xml:space="preserve">. With a tech-agnostic approach and Google Cloud’s AI power, </w:t>
      </w:r>
      <w:r w:rsidRPr="7147D06B" w:rsidR="00AA68C5">
        <w:rPr>
          <w:rFonts w:ascii="Aptos" w:hAnsi="Aptos" w:eastAsia="Aptos" w:cs="Aptos"/>
          <w:color w:val="000000" w:themeColor="text1" w:themeTint="FF" w:themeShade="FF"/>
        </w:rPr>
        <w:t>Connected Core®</w:t>
      </w:r>
      <w:r w:rsidRPr="7147D06B" w:rsidR="00662E5A">
        <w:rPr>
          <w:rFonts w:ascii="Aptos" w:hAnsi="Aptos" w:eastAsia="Aptos" w:cs="Aptos"/>
          <w:color w:val="000000" w:themeColor="text1" w:themeTint="FF" w:themeShade="FF"/>
        </w:rPr>
        <w:t xml:space="preserve"> unifies your systems, creates clear ROI connections, and provides total transparency</w:t>
      </w:r>
      <w:r w:rsidRPr="7147D06B" w:rsidR="2ECAF7B8">
        <w:rPr>
          <w:rFonts w:ascii="Aptos" w:hAnsi="Aptos" w:eastAsia="Aptos" w:cs="Aptos"/>
          <w:color w:val="000000" w:themeColor="text1" w:themeTint="FF" w:themeShade="FF"/>
        </w:rPr>
        <w:t xml:space="preserve"> </w:t>
      </w:r>
      <w:r w:rsidRPr="7147D06B" w:rsidR="5A1601C4">
        <w:rPr>
          <w:rFonts w:ascii="Aptos" w:hAnsi="Aptos" w:eastAsia="Aptos" w:cs="Aptos"/>
          <w:color w:val="000000" w:themeColor="text1" w:themeTint="FF" w:themeShade="FF"/>
        </w:rPr>
        <w:t>—</w:t>
      </w:r>
      <w:r w:rsidRPr="7147D06B" w:rsidR="2ECAF7B8">
        <w:rPr>
          <w:rFonts w:ascii="Aptos" w:hAnsi="Aptos" w:eastAsia="Aptos" w:cs="Aptos"/>
          <w:color w:val="000000" w:themeColor="text1" w:themeTint="FF" w:themeShade="FF"/>
        </w:rPr>
        <w:t xml:space="preserve"> </w:t>
      </w:r>
      <w:r w:rsidRPr="7147D06B" w:rsidR="00662E5A">
        <w:rPr>
          <w:rFonts w:ascii="Aptos" w:hAnsi="Aptos" w:eastAsia="Aptos" w:cs="Aptos"/>
          <w:color w:val="000000" w:themeColor="text1" w:themeTint="FF" w:themeShade="FF"/>
        </w:rPr>
        <w:t>delivering intelligence you can trust to drive institutional success.</w:t>
      </w:r>
    </w:p>
    <w:p w:rsidR="00330C05" w:rsidP="7ADB1521" w:rsidRDefault="00330C05" w14:paraId="60195053" w14:textId="77777777">
      <w:pPr>
        <w:rPr>
          <w:rFonts w:ascii="Aptos" w:hAnsi="Aptos" w:eastAsia="Aptos" w:cs="Aptos"/>
          <w:color w:val="000000" w:themeColor="text1"/>
        </w:rPr>
      </w:pPr>
    </w:p>
    <w:p w:rsidR="00462679" w:rsidP="7ADB1521" w:rsidRDefault="00330C05" w14:paraId="34B88136" w14:textId="63882A9D" w14:noSpellErr="1">
      <w:pPr>
        <w:rPr>
          <w:rFonts w:ascii="Aptos" w:hAnsi="Aptos" w:eastAsia="Aptos" w:cs="Aptos"/>
          <w:color w:val="000000" w:themeColor="text1"/>
        </w:rPr>
      </w:pPr>
      <w:r w:rsidRPr="7147D06B" w:rsidR="00330C05">
        <w:rPr>
          <w:rFonts w:ascii="Aptos" w:hAnsi="Aptos" w:eastAsia="Aptos" w:cs="Aptos"/>
          <w:color w:val="000000" w:themeColor="text1" w:themeTint="FF" w:themeShade="FF"/>
        </w:rPr>
        <w:t>Imagine having o</w:t>
      </w:r>
      <w:r w:rsidRPr="7147D06B" w:rsidR="00605069">
        <w:rPr>
          <w:rFonts w:ascii="Aptos" w:hAnsi="Aptos" w:eastAsia="Aptos" w:cs="Aptos"/>
          <w:color w:val="000000" w:themeColor="text1" w:themeTint="FF" w:themeShade="FF"/>
        </w:rPr>
        <w:t>ne</w:t>
      </w:r>
      <w:r w:rsidRPr="7147D06B" w:rsidR="00F62137">
        <w:rPr>
          <w:rFonts w:ascii="Aptos" w:hAnsi="Aptos" w:eastAsia="Aptos" w:cs="Aptos"/>
          <w:color w:val="000000" w:themeColor="text1" w:themeTint="FF" w:themeShade="FF"/>
        </w:rPr>
        <w:t xml:space="preserve"> cohesive</w:t>
      </w:r>
      <w:r w:rsidRPr="7147D06B" w:rsidR="00605069">
        <w:rPr>
          <w:rFonts w:ascii="Aptos" w:hAnsi="Aptos" w:eastAsia="Aptos" w:cs="Aptos"/>
          <w:color w:val="000000" w:themeColor="text1" w:themeTint="FF" w:themeShade="FF"/>
        </w:rPr>
        <w:t xml:space="preserve"> ecosy</w:t>
      </w:r>
      <w:r w:rsidRPr="7147D06B" w:rsidR="00F62137">
        <w:rPr>
          <w:rFonts w:ascii="Aptos" w:hAnsi="Aptos" w:eastAsia="Aptos" w:cs="Aptos"/>
          <w:color w:val="000000" w:themeColor="text1" w:themeTint="FF" w:themeShade="FF"/>
        </w:rPr>
        <w:t xml:space="preserve">stem </w:t>
      </w:r>
      <w:r w:rsidRPr="7147D06B" w:rsidR="00330C05">
        <w:rPr>
          <w:rFonts w:ascii="Aptos" w:hAnsi="Aptos" w:eastAsia="Aptos" w:cs="Aptos"/>
          <w:color w:val="000000" w:themeColor="text1" w:themeTint="FF" w:themeShade="FF"/>
        </w:rPr>
        <w:t>that</w:t>
      </w:r>
      <w:r w:rsidRPr="7147D06B" w:rsidR="003103B8">
        <w:rPr>
          <w:rFonts w:ascii="Aptos" w:hAnsi="Aptos" w:eastAsia="Aptos" w:cs="Aptos"/>
          <w:color w:val="000000" w:themeColor="text1" w:themeTint="FF" w:themeShade="FF"/>
        </w:rPr>
        <w:t xml:space="preserve"> </w:t>
      </w:r>
      <w:r w:rsidRPr="7147D06B" w:rsidR="00330C05">
        <w:rPr>
          <w:rFonts w:ascii="Aptos" w:hAnsi="Aptos" w:eastAsia="Aptos" w:cs="Aptos"/>
          <w:color w:val="000000" w:themeColor="text1" w:themeTint="FF" w:themeShade="FF"/>
        </w:rPr>
        <w:t>connects the dots between</w:t>
      </w:r>
      <w:r w:rsidRPr="7147D06B" w:rsidR="003103B8">
        <w:rPr>
          <w:rFonts w:ascii="Aptos" w:hAnsi="Aptos" w:eastAsia="Aptos" w:cs="Aptos"/>
          <w:color w:val="000000" w:themeColor="text1" w:themeTint="FF" w:themeShade="FF"/>
        </w:rPr>
        <w:t xml:space="preserve"> your various </w:t>
      </w:r>
      <w:r w:rsidRPr="7147D06B" w:rsidR="00330C05">
        <w:rPr>
          <w:rFonts w:ascii="Aptos" w:hAnsi="Aptos" w:eastAsia="Aptos" w:cs="Aptos"/>
          <w:color w:val="000000" w:themeColor="text1" w:themeTint="FF" w:themeShade="FF"/>
        </w:rPr>
        <w:t xml:space="preserve">data </w:t>
      </w:r>
      <w:r w:rsidRPr="7147D06B" w:rsidR="003103B8">
        <w:rPr>
          <w:rFonts w:ascii="Aptos" w:hAnsi="Aptos" w:eastAsia="Aptos" w:cs="Aptos"/>
          <w:color w:val="000000" w:themeColor="text1" w:themeTint="FF" w:themeShade="FF"/>
        </w:rPr>
        <w:t>streams</w:t>
      </w:r>
      <w:r w:rsidRPr="7147D06B" w:rsidR="500A208B">
        <w:rPr>
          <w:rFonts w:ascii="Aptos" w:hAnsi="Aptos" w:eastAsia="Aptos" w:cs="Aptos"/>
          <w:color w:val="000000" w:themeColor="text1" w:themeTint="FF" w:themeShade="FF"/>
        </w:rPr>
        <w:t xml:space="preserve"> </w:t>
      </w:r>
      <w:r w:rsidRPr="7147D06B" w:rsidR="00703BAA">
        <w:rPr>
          <w:rFonts w:ascii="Aptos" w:hAnsi="Aptos" w:eastAsia="Aptos" w:cs="Aptos"/>
          <w:color w:val="000000" w:themeColor="text1" w:themeTint="FF" w:themeShade="FF"/>
        </w:rPr>
        <w:t>—</w:t>
      </w:r>
      <w:r w:rsidRPr="7147D06B" w:rsidR="19683D99">
        <w:rPr>
          <w:rFonts w:ascii="Aptos" w:hAnsi="Aptos" w:eastAsia="Aptos" w:cs="Aptos"/>
          <w:color w:val="000000" w:themeColor="text1" w:themeTint="FF" w:themeShade="FF"/>
        </w:rPr>
        <w:t xml:space="preserve"> </w:t>
      </w:r>
      <w:r w:rsidRPr="7147D06B" w:rsidR="00703BAA">
        <w:rPr>
          <w:rFonts w:ascii="Aptos" w:hAnsi="Aptos" w:eastAsia="Aptos" w:cs="Aptos"/>
          <w:color w:val="000000" w:themeColor="text1" w:themeTint="FF" w:themeShade="FF"/>
        </w:rPr>
        <w:t xml:space="preserve">without having to </w:t>
      </w:r>
      <w:r w:rsidRPr="7147D06B" w:rsidR="001D7D4E">
        <w:rPr>
          <w:rFonts w:ascii="Aptos" w:hAnsi="Aptos" w:eastAsia="Aptos" w:cs="Aptos"/>
          <w:color w:val="000000" w:themeColor="text1" w:themeTint="FF" w:themeShade="FF"/>
        </w:rPr>
        <w:t xml:space="preserve">invest in </w:t>
      </w:r>
      <w:r w:rsidRPr="7147D06B" w:rsidR="00E07B61">
        <w:rPr>
          <w:rFonts w:ascii="Aptos" w:hAnsi="Aptos" w:eastAsia="Aptos" w:cs="Aptos"/>
          <w:color w:val="000000" w:themeColor="text1" w:themeTint="FF" w:themeShade="FF"/>
        </w:rPr>
        <w:t>a new platform</w:t>
      </w:r>
      <w:r w:rsidRPr="7147D06B" w:rsidR="006D29DC">
        <w:rPr>
          <w:rFonts w:ascii="Aptos" w:hAnsi="Aptos" w:eastAsia="Aptos" w:cs="Aptos"/>
          <w:color w:val="000000" w:themeColor="text1" w:themeTint="FF" w:themeShade="FF"/>
        </w:rPr>
        <w:t>.</w:t>
      </w:r>
    </w:p>
    <w:p w:rsidR="57D0DF14" w:rsidRDefault="57D0DF14" w14:paraId="0E1FD860" w14:textId="08D95AB1"/>
    <w:p w:rsidR="00313159" w:rsidRDefault="00ED7108" w14:paraId="4C8789F7" w14:textId="1F67BB02">
      <w:r>
        <w:t>[Learn More</w:t>
      </w:r>
      <w:r>
        <w:rPr>
          <w:rFonts w:ascii="Aptos" w:hAnsi="Aptos" w:eastAsia="Aptos" w:cs="Aptos"/>
          <w:color w:val="000000" w:themeColor="text1"/>
        </w:rPr>
        <w:t>]</w:t>
      </w:r>
    </w:p>
    <w:p w:rsidR="00313159" w:rsidRDefault="00313159" w14:paraId="3FDCF560" w14:textId="77777777"/>
    <w:p w:rsidRPr="00512C51" w:rsidR="00DA3732" w:rsidRDefault="00DA3732" w14:paraId="7EC27158" w14:textId="548B89D4">
      <w:pPr>
        <w:rPr>
          <w:color w:val="A6A6A6" w:themeColor="background1" w:themeShade="A6"/>
        </w:rPr>
      </w:pPr>
      <w:r w:rsidRPr="00512C51">
        <w:rPr>
          <w:color w:val="A6A6A6" w:themeColor="background1" w:themeShade="A6"/>
        </w:rPr>
        <w:t>&lt;</w:t>
      </w:r>
      <w:r w:rsidRPr="00512C51" w:rsidR="00512C51">
        <w:rPr>
          <w:color w:val="A6A6A6" w:themeColor="background1" w:themeShade="A6"/>
        </w:rPr>
        <w:t>Featured blog article module</w:t>
      </w:r>
      <w:r w:rsidRPr="00512C51">
        <w:rPr>
          <w:color w:val="A6A6A6" w:themeColor="background1" w:themeShade="A6"/>
        </w:rPr>
        <w:t>&gt;</w:t>
      </w:r>
    </w:p>
    <w:p w:rsidR="004705A8" w:rsidP="004705A8" w:rsidRDefault="004705A8" w14:paraId="5187486A" w14:textId="77777777">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eastAsiaTheme="majorEastAsia"/>
          <w:b/>
          <w:bCs/>
        </w:rPr>
        <w:t>Case Studies</w:t>
      </w:r>
      <w:r>
        <w:rPr>
          <w:rStyle w:val="eop"/>
          <w:rFonts w:ascii="Aptos" w:hAnsi="Aptos" w:cs="Segoe UI" w:eastAsiaTheme="majorEastAsia"/>
        </w:rPr>
        <w:t> </w:t>
      </w:r>
    </w:p>
    <w:p w:rsidR="1A2232C9" w:rsidP="1A2232C9" w:rsidRDefault="00C45C79" w14:paraId="6CE2F91D" w14:textId="1215DBB3">
      <w:pPr>
        <w:pStyle w:val="paragraph"/>
        <w:spacing w:before="0" w:beforeAutospacing="0" w:after="0" w:afterAutospacing="0"/>
        <w:rPr>
          <w:rStyle w:val="eop"/>
          <w:rFonts w:ascii="Aptos" w:hAnsi="Aptos" w:cs="Segoe UI" w:eastAsiaTheme="majorEastAsia"/>
        </w:rPr>
      </w:pPr>
      <w:r w:rsidRPr="351924BC">
        <w:rPr>
          <w:rStyle w:val="eop"/>
          <w:rFonts w:ascii="Aptos" w:hAnsi="Aptos" w:cs="Segoe UI" w:eastAsiaTheme="majorEastAsia"/>
        </w:rPr>
        <w:t xml:space="preserve">See innovation in action </w:t>
      </w:r>
      <w:r w:rsidRPr="180B4EDB" w:rsidR="395601A3">
        <w:rPr>
          <w:rStyle w:val="eop"/>
          <w:rFonts w:ascii="Aptos" w:hAnsi="Aptos" w:cs="Segoe UI" w:eastAsiaTheme="majorEastAsia"/>
        </w:rPr>
        <w:t>––</w:t>
      </w:r>
      <w:r w:rsidRPr="351924BC">
        <w:rPr>
          <w:rStyle w:val="eop"/>
          <w:rFonts w:ascii="Aptos" w:hAnsi="Aptos" w:cs="Segoe UI" w:eastAsiaTheme="majorEastAsia"/>
        </w:rPr>
        <w:t xml:space="preserve"> </w:t>
      </w:r>
      <w:r w:rsidRPr="351924BC" w:rsidR="00542B87">
        <w:rPr>
          <w:rStyle w:val="eop"/>
          <w:rFonts w:ascii="Aptos" w:hAnsi="Aptos" w:cs="Segoe UI" w:eastAsiaTheme="majorEastAsia"/>
        </w:rPr>
        <w:t xml:space="preserve">discover </w:t>
      </w:r>
      <w:r w:rsidRPr="351924BC" w:rsidR="00FF16D2">
        <w:rPr>
          <w:rStyle w:val="eop"/>
          <w:rFonts w:ascii="Aptos" w:hAnsi="Aptos" w:cs="Segoe UI" w:eastAsiaTheme="majorEastAsia"/>
        </w:rPr>
        <w:t xml:space="preserve">the </w:t>
      </w:r>
      <w:r w:rsidRPr="351924BC" w:rsidR="00205A73">
        <w:rPr>
          <w:rStyle w:val="eop"/>
          <w:rFonts w:ascii="Aptos" w:hAnsi="Aptos" w:cs="Segoe UI" w:eastAsiaTheme="majorEastAsia"/>
        </w:rPr>
        <w:t xml:space="preserve">measurable results we’ve helped our partners </w:t>
      </w:r>
      <w:r w:rsidRPr="351924BC" w:rsidR="00542B87">
        <w:rPr>
          <w:rStyle w:val="eop"/>
          <w:rFonts w:ascii="Aptos" w:hAnsi="Aptos" w:cs="Segoe UI" w:eastAsiaTheme="majorEastAsia"/>
        </w:rPr>
        <w:t>achieve.</w:t>
      </w:r>
    </w:p>
    <w:p w:rsidR="1A2232C9" w:rsidP="1A2232C9" w:rsidRDefault="1A2232C9" w14:paraId="3EAD9B30" w14:textId="471AB69B">
      <w:pPr>
        <w:pStyle w:val="paragraph"/>
        <w:spacing w:before="0" w:beforeAutospacing="0" w:after="0" w:afterAutospacing="0"/>
        <w:rPr>
          <w:rStyle w:val="eop"/>
          <w:rFonts w:ascii="Aptos" w:hAnsi="Aptos" w:cs="Segoe UI" w:eastAsiaTheme="majorEastAsia"/>
        </w:rPr>
      </w:pPr>
    </w:p>
    <w:p w:rsidR="004705A8" w:rsidP="004705A8" w:rsidRDefault="004705A8" w14:paraId="2382DA14" w14:textId="3C4ECBD0">
      <w:pPr>
        <w:pStyle w:val="paragraph"/>
        <w:spacing w:before="0" w:beforeAutospacing="0" w:after="0" w:afterAutospacing="0"/>
        <w:textAlignment w:val="baseline"/>
        <w:rPr>
          <w:rFonts w:ascii="Segoe UI" w:hAnsi="Segoe UI" w:cs="Segoe UI"/>
          <w:sz w:val="18"/>
          <w:szCs w:val="18"/>
        </w:rPr>
      </w:pPr>
      <w:r>
        <w:rPr>
          <w:rStyle w:val="wacimagecontainer"/>
          <w:rFonts w:ascii="Segoe UI" w:hAnsi="Segoe UI" w:cs="Segoe UI" w:eastAsiaTheme="majorEastAsia"/>
          <w:noProof/>
          <w:sz w:val="18"/>
          <w:szCs w:val="18"/>
        </w:rPr>
        <w:drawing>
          <wp:inline distT="0" distB="0" distL="0" distR="0" wp14:anchorId="5BC25547" wp14:editId="3FCD0808">
            <wp:extent cx="2240280" cy="845820"/>
            <wp:effectExtent l="0" t="0" r="7620" b="0"/>
            <wp:docPr id="1003473742" name="Picture 4"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 Box"/>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40280" cy="845820"/>
                    </a:xfrm>
                    <a:prstGeom prst="rect">
                      <a:avLst/>
                    </a:prstGeom>
                    <a:noFill/>
                    <a:ln>
                      <a:noFill/>
                    </a:ln>
                  </pic:spPr>
                </pic:pic>
              </a:graphicData>
            </a:graphic>
          </wp:inline>
        </w:drawing>
      </w:r>
      <w:r>
        <w:rPr>
          <w:rStyle w:val="wacimagecontainer"/>
          <w:rFonts w:ascii="Segoe UI" w:hAnsi="Segoe UI" w:cs="Segoe UI" w:eastAsiaTheme="majorEastAsia"/>
          <w:noProof/>
          <w:sz w:val="18"/>
          <w:szCs w:val="18"/>
        </w:rPr>
        <w:drawing>
          <wp:inline distT="0" distB="0" distL="0" distR="0" wp14:anchorId="494E5FFB" wp14:editId="26C9E3AB">
            <wp:extent cx="2240280" cy="845820"/>
            <wp:effectExtent l="0" t="0" r="7620" b="0"/>
            <wp:docPr id="606533353" name="Picture 3"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 Box"/>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40280" cy="845820"/>
                    </a:xfrm>
                    <a:prstGeom prst="rect">
                      <a:avLst/>
                    </a:prstGeom>
                    <a:noFill/>
                    <a:ln>
                      <a:noFill/>
                    </a:ln>
                  </pic:spPr>
                </pic:pic>
              </a:graphicData>
            </a:graphic>
          </wp:inline>
        </w:drawing>
      </w:r>
      <w:r>
        <w:rPr>
          <w:rStyle w:val="eop"/>
          <w:rFonts w:ascii="Aptos" w:hAnsi="Aptos" w:cs="Segoe UI" w:eastAsiaTheme="majorEastAsia"/>
        </w:rPr>
        <w:t> </w:t>
      </w:r>
    </w:p>
    <w:p w:rsidR="004705A8" w:rsidP="004705A8" w:rsidRDefault="004705A8" w14:paraId="6DF4F72C" w14:textId="77777777">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eastAsiaTheme="majorEastAsia"/>
        </w:rPr>
        <w:t>[See all case studies]</w:t>
      </w:r>
      <w:r>
        <w:rPr>
          <w:rStyle w:val="eop"/>
          <w:rFonts w:ascii="Aptos" w:hAnsi="Aptos" w:cs="Segoe UI" w:eastAsiaTheme="majorEastAsia"/>
        </w:rPr>
        <w:t> </w:t>
      </w:r>
    </w:p>
    <w:p w:rsidR="004705A8" w:rsidP="004705A8" w:rsidRDefault="004705A8" w14:paraId="69BB3EE1" w14:textId="77777777">
      <w:pPr>
        <w:pStyle w:val="paragraph"/>
        <w:spacing w:before="0" w:beforeAutospacing="0" w:after="0" w:afterAutospacing="0"/>
        <w:textAlignment w:val="baseline"/>
        <w:rPr>
          <w:rFonts w:ascii="Segoe UI" w:hAnsi="Segoe UI" w:cs="Segoe UI"/>
          <w:sz w:val="18"/>
          <w:szCs w:val="18"/>
        </w:rPr>
      </w:pPr>
      <w:r>
        <w:rPr>
          <w:rStyle w:val="eop"/>
          <w:rFonts w:ascii="Aptos" w:hAnsi="Aptos" w:cs="Segoe UI" w:eastAsiaTheme="majorEastAsia"/>
        </w:rPr>
        <w:t> </w:t>
      </w:r>
    </w:p>
    <w:p w:rsidR="004705A8" w:rsidP="004705A8" w:rsidRDefault="004705A8" w14:paraId="4F682D28" w14:textId="77777777">
      <w:pPr>
        <w:pStyle w:val="paragraph"/>
        <w:spacing w:before="0" w:beforeAutospacing="0" w:after="0" w:afterAutospacing="0"/>
        <w:textAlignment w:val="baseline"/>
        <w:rPr>
          <w:rFonts w:ascii="Segoe UI" w:hAnsi="Segoe UI" w:cs="Segoe UI"/>
          <w:sz w:val="18"/>
          <w:szCs w:val="18"/>
        </w:rPr>
      </w:pPr>
      <w:r>
        <w:rPr>
          <w:rStyle w:val="eop"/>
          <w:rFonts w:ascii="Aptos" w:hAnsi="Aptos" w:cs="Segoe UI" w:eastAsiaTheme="majorEastAsia"/>
        </w:rPr>
        <w:t> </w:t>
      </w:r>
    </w:p>
    <w:p w:rsidR="004705A8" w:rsidP="004705A8" w:rsidRDefault="004705A8" w14:paraId="6A993530" w14:textId="77777777">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eastAsiaTheme="majorEastAsia"/>
        </w:rPr>
        <w:t>&lt;Testimonials&gt;</w:t>
      </w:r>
      <w:r>
        <w:rPr>
          <w:rStyle w:val="eop"/>
          <w:rFonts w:ascii="Aptos" w:hAnsi="Aptos" w:cs="Segoe UI" w:eastAsiaTheme="majorEastAsia"/>
        </w:rPr>
        <w:t> </w:t>
      </w:r>
    </w:p>
    <w:p w:rsidR="004705A8" w:rsidP="004705A8" w:rsidRDefault="004705A8" w14:paraId="4A778BE3" w14:textId="3F96FC56">
      <w:pPr>
        <w:pStyle w:val="paragraph"/>
        <w:spacing w:before="0" w:beforeAutospacing="0" w:after="0" w:afterAutospacing="0"/>
        <w:textAlignment w:val="baseline"/>
        <w:rPr>
          <w:rFonts w:ascii="Segoe UI" w:hAnsi="Segoe UI" w:cs="Segoe UI"/>
          <w:sz w:val="18"/>
          <w:szCs w:val="18"/>
        </w:rPr>
      </w:pPr>
      <w:r>
        <w:rPr>
          <w:rStyle w:val="wacimagecontainer"/>
          <w:rFonts w:ascii="Segoe UI" w:hAnsi="Segoe UI" w:cs="Segoe UI" w:eastAsiaTheme="majorEastAsia"/>
          <w:noProof/>
          <w:sz w:val="18"/>
          <w:szCs w:val="18"/>
        </w:rPr>
        <w:drawing>
          <wp:inline distT="0" distB="0" distL="0" distR="0" wp14:anchorId="5EC4FC32" wp14:editId="5287D22D">
            <wp:extent cx="2712720" cy="1325880"/>
            <wp:effectExtent l="0" t="0" r="0" b="7620"/>
            <wp:docPr id="700363021" name="Picture 2"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xt Box"/>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12720" cy="1325880"/>
                    </a:xfrm>
                    <a:prstGeom prst="rect">
                      <a:avLst/>
                    </a:prstGeom>
                    <a:noFill/>
                    <a:ln>
                      <a:noFill/>
                    </a:ln>
                  </pic:spPr>
                </pic:pic>
              </a:graphicData>
            </a:graphic>
          </wp:inline>
        </w:drawing>
      </w:r>
      <w:r>
        <w:rPr>
          <w:rStyle w:val="wacimagecontainer"/>
          <w:rFonts w:ascii="Segoe UI" w:hAnsi="Segoe UI" w:cs="Segoe UI" w:eastAsiaTheme="majorEastAsia"/>
          <w:noProof/>
          <w:sz w:val="18"/>
          <w:szCs w:val="18"/>
        </w:rPr>
        <w:drawing>
          <wp:inline distT="0" distB="0" distL="0" distR="0" wp14:anchorId="460BE61A" wp14:editId="34F8ACA6">
            <wp:extent cx="2598420" cy="1325880"/>
            <wp:effectExtent l="0" t="0" r="0" b="7620"/>
            <wp:docPr id="1857585832" name="Picture 1"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t Box"/>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98420" cy="1325880"/>
                    </a:xfrm>
                    <a:prstGeom prst="rect">
                      <a:avLst/>
                    </a:prstGeom>
                    <a:noFill/>
                    <a:ln>
                      <a:noFill/>
                    </a:ln>
                  </pic:spPr>
                </pic:pic>
              </a:graphicData>
            </a:graphic>
          </wp:inline>
        </w:drawing>
      </w:r>
      <w:r>
        <w:rPr>
          <w:rStyle w:val="eop"/>
          <w:rFonts w:ascii="Aptos" w:hAnsi="Aptos" w:cs="Segoe UI" w:eastAsiaTheme="majorEastAsia"/>
        </w:rPr>
        <w:t> </w:t>
      </w:r>
    </w:p>
    <w:p w:rsidR="004705A8" w:rsidP="004705A8" w:rsidRDefault="004705A8" w14:paraId="673E64CB" w14:textId="77777777">
      <w:pPr>
        <w:pStyle w:val="paragraph"/>
        <w:spacing w:before="0" w:beforeAutospacing="0" w:after="0" w:afterAutospacing="0"/>
        <w:textAlignment w:val="baseline"/>
        <w:rPr>
          <w:rFonts w:ascii="Segoe UI" w:hAnsi="Segoe UI" w:cs="Segoe UI"/>
          <w:sz w:val="18"/>
          <w:szCs w:val="18"/>
        </w:rPr>
      </w:pPr>
      <w:r>
        <w:rPr>
          <w:rStyle w:val="eop"/>
          <w:rFonts w:ascii="Aptos" w:hAnsi="Aptos" w:cs="Segoe UI" w:eastAsiaTheme="majorEastAsia"/>
        </w:rPr>
        <w:t> </w:t>
      </w:r>
    </w:p>
    <w:p w:rsidR="57D0DF14" w:rsidRDefault="57D0DF14" w14:paraId="282A8EB3" w14:textId="45129A91"/>
    <w:p w:rsidRPr="00FF4AD1" w:rsidR="57D0DF14" w:rsidRDefault="08BFDD2E" w14:paraId="43891B2F" w14:textId="18C39E50">
      <w:pPr>
        <w:rPr>
          <w:color w:val="A6A6A6" w:themeColor="background1" w:themeShade="A6"/>
        </w:rPr>
      </w:pPr>
      <w:r w:rsidRPr="00FF4AD1">
        <w:rPr>
          <w:color w:val="A6A6A6" w:themeColor="background1" w:themeShade="A6"/>
        </w:rPr>
        <w:t>&lt;</w:t>
      </w:r>
      <w:r w:rsidRPr="00FF4AD1" w:rsidR="00000BBA">
        <w:rPr>
          <w:color w:val="A6A6A6" w:themeColor="background1" w:themeShade="A6"/>
        </w:rPr>
        <w:t>CTA form</w:t>
      </w:r>
      <w:r w:rsidRPr="00FF4AD1">
        <w:rPr>
          <w:color w:val="A6A6A6" w:themeColor="background1" w:themeShade="A6"/>
        </w:rPr>
        <w:t>&gt;</w:t>
      </w:r>
    </w:p>
    <w:p w:rsidR="57D0DF14" w:rsidP="7ADB1521" w:rsidRDefault="00EC58CB" w14:paraId="142D2460" w14:textId="513D8259">
      <w:pPr>
        <w:rPr>
          <w:b/>
          <w:bCs/>
        </w:rPr>
      </w:pPr>
      <w:r>
        <w:rPr>
          <w:b/>
          <w:bCs/>
        </w:rPr>
        <w:t>Transform Challenges Into Opportunities</w:t>
      </w:r>
    </w:p>
    <w:p w:rsidR="00DD31AD" w:rsidRDefault="00DD31AD" w14:paraId="43756FE3" w14:textId="77777777"/>
    <w:p w:rsidRPr="00635A25" w:rsidR="00635A25" w:rsidP="00635A25" w:rsidRDefault="00635A25" w14:paraId="4F39F9F7" w14:textId="42A8F310">
      <w:r w:rsidRPr="00635A25">
        <w:t xml:space="preserve">Facing challenges in enrollment, retention, or tech integration? Seeking growth in new markets? Our strategic insights pave a clear path </w:t>
      </w:r>
      <w:r w:rsidR="720BC94C">
        <w:t xml:space="preserve">for </w:t>
      </w:r>
      <w:r>
        <w:t>overcom</w:t>
      </w:r>
      <w:r w:rsidR="4890D851">
        <w:t>ing</w:t>
      </w:r>
      <w:r w:rsidRPr="00635A25">
        <w:t xml:space="preserve"> obstacles and </w:t>
      </w:r>
      <w:r>
        <w:t>driv</w:t>
      </w:r>
      <w:r w:rsidR="026A9CD1">
        <w:t>ing</w:t>
      </w:r>
      <w:r w:rsidRPr="00635A25">
        <w:t xml:space="preserve"> success in higher education.</w:t>
      </w:r>
    </w:p>
    <w:p w:rsidRPr="00635A25" w:rsidR="00635A25" w:rsidP="00635A25" w:rsidRDefault="00635A25" w14:paraId="7E374CB9" w14:textId="77777777"/>
    <w:p w:rsidRPr="00635A25" w:rsidR="00635A25" w:rsidP="00635A25" w:rsidRDefault="00635A25" w14:paraId="2A8746CD" w14:textId="694CACEE">
      <w:r w:rsidRPr="00635A25">
        <w:t xml:space="preserve">Unlock the transformative potential within your institution </w:t>
      </w:r>
      <w:r w:rsidR="6B5F0B56">
        <w:t>––</w:t>
      </w:r>
      <w:r w:rsidRPr="00635A25">
        <w:t xml:space="preserve"> partner with us to turn today’s roadblocks into tomorrow’s achievements. Let’s chat.</w:t>
      </w:r>
    </w:p>
    <w:p w:rsidR="57D0DF14" w:rsidRDefault="00635A25" w14:paraId="5C4B3C8A" w14:textId="669AC648">
      <w:r>
        <w:t>[INSERT FORM]</w:t>
      </w:r>
    </w:p>
    <w:p w:rsidR="57D0DF14" w:rsidRDefault="57D0DF14" w14:paraId="5476715A" w14:textId="34326CAD"/>
    <w:p w:rsidR="57D0DF14" w:rsidRDefault="57D0DF14" w14:paraId="22F7BE78" w14:textId="4DB51423"/>
    <w:p w:rsidR="57D0DF14" w:rsidRDefault="57D0DF14" w14:paraId="71B76255" w14:textId="140CC8C5"/>
    <w:p w:rsidR="57D0DF14" w:rsidRDefault="57D0DF14" w14:paraId="4589D389" w14:textId="4D185B8B"/>
    <w:p w:rsidR="57D0DF14" w:rsidRDefault="57D0DF14" w14:paraId="2DDBF007" w14:textId="32514900"/>
    <w:p w:rsidR="57D0DF14" w:rsidRDefault="57D0DF14" w14:paraId="1BE38A95" w14:textId="622008C7"/>
    <w:sectPr w:rsidR="57D0DF14">
      <w:headerReference w:type="default" r:id="rId19"/>
      <w:footerReference w:type="default" r:id="rId20"/>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67C39" w:rsidRDefault="00F67C39" w14:paraId="62317F05" w14:textId="77777777">
      <w:r>
        <w:separator/>
      </w:r>
    </w:p>
  </w:endnote>
  <w:endnote w:type="continuationSeparator" w:id="0">
    <w:p w:rsidR="00F67C39" w:rsidRDefault="00F67C39" w14:paraId="5BC4E42A" w14:textId="77777777">
      <w:r>
        <w:continuationSeparator/>
      </w:r>
    </w:p>
  </w:endnote>
  <w:endnote w:type="continuationNotice" w:id="1">
    <w:p w:rsidR="00F67C39" w:rsidRDefault="00F67C39" w14:paraId="4E4B874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7D0DF14" w:rsidTr="57D0DF14" w14:paraId="3F048336" w14:textId="77777777">
      <w:trPr>
        <w:trHeight w:val="300"/>
      </w:trPr>
      <w:tc>
        <w:tcPr>
          <w:tcW w:w="3120" w:type="dxa"/>
        </w:tcPr>
        <w:p w:rsidR="57D0DF14" w:rsidP="57D0DF14" w:rsidRDefault="57D0DF14" w14:paraId="711C9F0A" w14:textId="6C1FC644">
          <w:pPr>
            <w:pStyle w:val="Header"/>
            <w:ind w:left="-115"/>
          </w:pPr>
        </w:p>
      </w:tc>
      <w:tc>
        <w:tcPr>
          <w:tcW w:w="3120" w:type="dxa"/>
        </w:tcPr>
        <w:p w:rsidR="57D0DF14" w:rsidP="57D0DF14" w:rsidRDefault="57D0DF14" w14:paraId="44D40DA2" w14:textId="0F00A768">
          <w:pPr>
            <w:pStyle w:val="Header"/>
            <w:jc w:val="center"/>
          </w:pPr>
        </w:p>
      </w:tc>
      <w:tc>
        <w:tcPr>
          <w:tcW w:w="3120" w:type="dxa"/>
        </w:tcPr>
        <w:p w:rsidR="57D0DF14" w:rsidP="57D0DF14" w:rsidRDefault="57D0DF14" w14:paraId="338C138B" w14:textId="43E0A013">
          <w:pPr>
            <w:pStyle w:val="Header"/>
            <w:ind w:right="-115"/>
            <w:jc w:val="right"/>
          </w:pPr>
        </w:p>
      </w:tc>
    </w:tr>
  </w:tbl>
  <w:p w:rsidR="57D0DF14" w:rsidP="57D0DF14" w:rsidRDefault="57D0DF14" w14:paraId="1C2AB91E" w14:textId="55396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67C39" w:rsidRDefault="00F67C39" w14:paraId="17ED44BA" w14:textId="77777777">
      <w:r>
        <w:separator/>
      </w:r>
    </w:p>
  </w:footnote>
  <w:footnote w:type="continuationSeparator" w:id="0">
    <w:p w:rsidR="00F67C39" w:rsidRDefault="00F67C39" w14:paraId="310AD2CA" w14:textId="77777777">
      <w:r>
        <w:continuationSeparator/>
      </w:r>
    </w:p>
  </w:footnote>
  <w:footnote w:type="continuationNotice" w:id="1">
    <w:p w:rsidR="00F67C39" w:rsidRDefault="00F67C39" w14:paraId="0A13E1B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7D0DF14" w:rsidTr="57D0DF14" w14:paraId="683E4180" w14:textId="77777777">
      <w:trPr>
        <w:trHeight w:val="300"/>
      </w:trPr>
      <w:tc>
        <w:tcPr>
          <w:tcW w:w="3120" w:type="dxa"/>
        </w:tcPr>
        <w:p w:rsidR="57D0DF14" w:rsidP="57D0DF14" w:rsidRDefault="57D0DF14" w14:paraId="250E57A6" w14:textId="1CEAAAA4">
          <w:pPr>
            <w:pStyle w:val="Header"/>
            <w:ind w:left="-115"/>
          </w:pPr>
        </w:p>
      </w:tc>
      <w:tc>
        <w:tcPr>
          <w:tcW w:w="3120" w:type="dxa"/>
        </w:tcPr>
        <w:p w:rsidR="57D0DF14" w:rsidP="57D0DF14" w:rsidRDefault="57D0DF14" w14:paraId="5579C947" w14:textId="00E19380">
          <w:pPr>
            <w:pStyle w:val="Header"/>
            <w:jc w:val="center"/>
          </w:pPr>
        </w:p>
      </w:tc>
      <w:tc>
        <w:tcPr>
          <w:tcW w:w="3120" w:type="dxa"/>
        </w:tcPr>
        <w:p w:rsidR="57D0DF14" w:rsidP="57D0DF14" w:rsidRDefault="57D0DF14" w14:paraId="6AF82AFB" w14:textId="7E018606">
          <w:pPr>
            <w:pStyle w:val="Header"/>
            <w:ind w:right="-115"/>
            <w:jc w:val="right"/>
          </w:pPr>
        </w:p>
      </w:tc>
    </w:tr>
  </w:tbl>
  <w:p w:rsidR="57D0DF14" w:rsidP="57D0DF14" w:rsidRDefault="57D0DF14" w14:paraId="71F343A6" w14:textId="6F4EB2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A64FE"/>
    <w:multiLevelType w:val="hybridMultilevel"/>
    <w:tmpl w:val="81A4097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10F53017"/>
    <w:multiLevelType w:val="multilevel"/>
    <w:tmpl w:val="52AC00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B981FA0"/>
    <w:multiLevelType w:val="multilevel"/>
    <w:tmpl w:val="E8F0FB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82E500F"/>
    <w:multiLevelType w:val="hybridMultilevel"/>
    <w:tmpl w:val="7D44289A"/>
    <w:lvl w:ilvl="0" w:tplc="EBCC905E">
      <w:start w:val="1"/>
      <w:numFmt w:val="bullet"/>
      <w:lvlText w:val=""/>
      <w:lvlJc w:val="left"/>
      <w:pPr>
        <w:ind w:left="720" w:hanging="360"/>
      </w:pPr>
      <w:rPr>
        <w:rFonts w:hint="default" w:ascii="Symbol" w:hAnsi="Symbol"/>
      </w:rPr>
    </w:lvl>
    <w:lvl w:ilvl="1" w:tplc="E8524E84">
      <w:start w:val="1"/>
      <w:numFmt w:val="bullet"/>
      <w:lvlText w:val="o"/>
      <w:lvlJc w:val="left"/>
      <w:pPr>
        <w:ind w:left="1440" w:hanging="360"/>
      </w:pPr>
      <w:rPr>
        <w:rFonts w:hint="default" w:ascii="Courier New" w:hAnsi="Courier New"/>
      </w:rPr>
    </w:lvl>
    <w:lvl w:ilvl="2" w:tplc="92CE568C">
      <w:start w:val="1"/>
      <w:numFmt w:val="bullet"/>
      <w:lvlText w:val=""/>
      <w:lvlJc w:val="left"/>
      <w:pPr>
        <w:ind w:left="2160" w:hanging="360"/>
      </w:pPr>
      <w:rPr>
        <w:rFonts w:hint="default" w:ascii="Wingdings" w:hAnsi="Wingdings"/>
      </w:rPr>
    </w:lvl>
    <w:lvl w:ilvl="3" w:tplc="C8841FEC">
      <w:start w:val="1"/>
      <w:numFmt w:val="bullet"/>
      <w:lvlText w:val=""/>
      <w:lvlJc w:val="left"/>
      <w:pPr>
        <w:ind w:left="2880" w:hanging="360"/>
      </w:pPr>
      <w:rPr>
        <w:rFonts w:hint="default" w:ascii="Symbol" w:hAnsi="Symbol"/>
      </w:rPr>
    </w:lvl>
    <w:lvl w:ilvl="4" w:tplc="000AC9AC">
      <w:start w:val="1"/>
      <w:numFmt w:val="bullet"/>
      <w:lvlText w:val="o"/>
      <w:lvlJc w:val="left"/>
      <w:pPr>
        <w:ind w:left="3600" w:hanging="360"/>
      </w:pPr>
      <w:rPr>
        <w:rFonts w:hint="default" w:ascii="Courier New" w:hAnsi="Courier New"/>
      </w:rPr>
    </w:lvl>
    <w:lvl w:ilvl="5" w:tplc="88FCAAAC">
      <w:start w:val="1"/>
      <w:numFmt w:val="bullet"/>
      <w:lvlText w:val=""/>
      <w:lvlJc w:val="left"/>
      <w:pPr>
        <w:ind w:left="4320" w:hanging="360"/>
      </w:pPr>
      <w:rPr>
        <w:rFonts w:hint="default" w:ascii="Wingdings" w:hAnsi="Wingdings"/>
      </w:rPr>
    </w:lvl>
    <w:lvl w:ilvl="6" w:tplc="0F18757C">
      <w:start w:val="1"/>
      <w:numFmt w:val="bullet"/>
      <w:lvlText w:val=""/>
      <w:lvlJc w:val="left"/>
      <w:pPr>
        <w:ind w:left="5040" w:hanging="360"/>
      </w:pPr>
      <w:rPr>
        <w:rFonts w:hint="default" w:ascii="Symbol" w:hAnsi="Symbol"/>
      </w:rPr>
    </w:lvl>
    <w:lvl w:ilvl="7" w:tplc="BAE80838">
      <w:start w:val="1"/>
      <w:numFmt w:val="bullet"/>
      <w:lvlText w:val="o"/>
      <w:lvlJc w:val="left"/>
      <w:pPr>
        <w:ind w:left="5760" w:hanging="360"/>
      </w:pPr>
      <w:rPr>
        <w:rFonts w:hint="default" w:ascii="Courier New" w:hAnsi="Courier New"/>
      </w:rPr>
    </w:lvl>
    <w:lvl w:ilvl="8" w:tplc="AA10BB7E">
      <w:start w:val="1"/>
      <w:numFmt w:val="bullet"/>
      <w:lvlText w:val=""/>
      <w:lvlJc w:val="left"/>
      <w:pPr>
        <w:ind w:left="6480" w:hanging="360"/>
      </w:pPr>
      <w:rPr>
        <w:rFonts w:hint="default" w:ascii="Wingdings" w:hAnsi="Wingdings"/>
      </w:rPr>
    </w:lvl>
  </w:abstractNum>
  <w:abstractNum w:abstractNumId="4" w15:restartNumberingAfterBreak="0">
    <w:nsid w:val="3C80286F"/>
    <w:multiLevelType w:val="hybridMultilevel"/>
    <w:tmpl w:val="D618062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3F6717C8"/>
    <w:multiLevelType w:val="hybridMultilevel"/>
    <w:tmpl w:val="FD66CAE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4C581BAD"/>
    <w:multiLevelType w:val="multilevel"/>
    <w:tmpl w:val="E2ECFA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51F15355"/>
    <w:multiLevelType w:val="hybridMultilevel"/>
    <w:tmpl w:val="3FD2B9C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E610B52"/>
    <w:multiLevelType w:val="multilevel"/>
    <w:tmpl w:val="D53626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7973053D"/>
    <w:multiLevelType w:val="multilevel"/>
    <w:tmpl w:val="663215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234583438">
    <w:abstractNumId w:val="3"/>
  </w:num>
  <w:num w:numId="2" w16cid:durableId="2109153363">
    <w:abstractNumId w:val="7"/>
  </w:num>
  <w:num w:numId="3" w16cid:durableId="666900662">
    <w:abstractNumId w:val="5"/>
  </w:num>
  <w:num w:numId="4" w16cid:durableId="35743875">
    <w:abstractNumId w:val="9"/>
  </w:num>
  <w:num w:numId="5" w16cid:durableId="2000301434">
    <w:abstractNumId w:val="6"/>
  </w:num>
  <w:num w:numId="6" w16cid:durableId="567156934">
    <w:abstractNumId w:val="8"/>
  </w:num>
  <w:num w:numId="7" w16cid:durableId="279532494">
    <w:abstractNumId w:val="1"/>
  </w:num>
  <w:num w:numId="8" w16cid:durableId="1707100589">
    <w:abstractNumId w:val="2"/>
  </w:num>
  <w:num w:numId="9" w16cid:durableId="2022856900">
    <w:abstractNumId w:val="0"/>
  </w:num>
  <w:num w:numId="10" w16cid:durableId="2078939468">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68B"/>
    <w:rsid w:val="00000BBA"/>
    <w:rsid w:val="00010014"/>
    <w:rsid w:val="000224DE"/>
    <w:rsid w:val="00022E35"/>
    <w:rsid w:val="000257D2"/>
    <w:rsid w:val="00025E68"/>
    <w:rsid w:val="000319F5"/>
    <w:rsid w:val="00054477"/>
    <w:rsid w:val="000568C9"/>
    <w:rsid w:val="00063341"/>
    <w:rsid w:val="000660FA"/>
    <w:rsid w:val="00066322"/>
    <w:rsid w:val="00066A33"/>
    <w:rsid w:val="00066ED5"/>
    <w:rsid w:val="00067570"/>
    <w:rsid w:val="0009068B"/>
    <w:rsid w:val="000A1B9A"/>
    <w:rsid w:val="000B0D5E"/>
    <w:rsid w:val="000B21A1"/>
    <w:rsid w:val="000B52F3"/>
    <w:rsid w:val="000C4CD5"/>
    <w:rsid w:val="000C5E7C"/>
    <w:rsid w:val="000D1953"/>
    <w:rsid w:val="000D7AB5"/>
    <w:rsid w:val="000E1BBA"/>
    <w:rsid w:val="000E7129"/>
    <w:rsid w:val="000F2E75"/>
    <w:rsid w:val="000F7621"/>
    <w:rsid w:val="00102E66"/>
    <w:rsid w:val="00106CD7"/>
    <w:rsid w:val="00110EC3"/>
    <w:rsid w:val="001220FF"/>
    <w:rsid w:val="0012396D"/>
    <w:rsid w:val="0015400A"/>
    <w:rsid w:val="0015603D"/>
    <w:rsid w:val="001634DB"/>
    <w:rsid w:val="00170DCD"/>
    <w:rsid w:val="00171873"/>
    <w:rsid w:val="0017591F"/>
    <w:rsid w:val="00176900"/>
    <w:rsid w:val="00176A8B"/>
    <w:rsid w:val="00182776"/>
    <w:rsid w:val="001835F2"/>
    <w:rsid w:val="001914C7"/>
    <w:rsid w:val="00192081"/>
    <w:rsid w:val="0019247D"/>
    <w:rsid w:val="001942A7"/>
    <w:rsid w:val="00195064"/>
    <w:rsid w:val="001969BC"/>
    <w:rsid w:val="001C06CE"/>
    <w:rsid w:val="001C3549"/>
    <w:rsid w:val="001C78A3"/>
    <w:rsid w:val="001D0FAE"/>
    <w:rsid w:val="001D7433"/>
    <w:rsid w:val="001D7D4E"/>
    <w:rsid w:val="001E357C"/>
    <w:rsid w:val="001F0EAB"/>
    <w:rsid w:val="0020331A"/>
    <w:rsid w:val="00205A73"/>
    <w:rsid w:val="00211401"/>
    <w:rsid w:val="002161BD"/>
    <w:rsid w:val="00221EC5"/>
    <w:rsid w:val="002220D9"/>
    <w:rsid w:val="00226D8B"/>
    <w:rsid w:val="0023005D"/>
    <w:rsid w:val="00231107"/>
    <w:rsid w:val="0023422F"/>
    <w:rsid w:val="002506EB"/>
    <w:rsid w:val="00253D7F"/>
    <w:rsid w:val="00254BC2"/>
    <w:rsid w:val="00263DF2"/>
    <w:rsid w:val="00266DEA"/>
    <w:rsid w:val="0027363D"/>
    <w:rsid w:val="00273A86"/>
    <w:rsid w:val="00273D2F"/>
    <w:rsid w:val="002809A3"/>
    <w:rsid w:val="00285DEB"/>
    <w:rsid w:val="00286E5D"/>
    <w:rsid w:val="002A025D"/>
    <w:rsid w:val="002A5776"/>
    <w:rsid w:val="002A768D"/>
    <w:rsid w:val="002B3212"/>
    <w:rsid w:val="002B52A9"/>
    <w:rsid w:val="002C7C84"/>
    <w:rsid w:val="002D1052"/>
    <w:rsid w:val="002D3589"/>
    <w:rsid w:val="002E5585"/>
    <w:rsid w:val="002E6144"/>
    <w:rsid w:val="002E6324"/>
    <w:rsid w:val="002F51AD"/>
    <w:rsid w:val="00303727"/>
    <w:rsid w:val="00303B5E"/>
    <w:rsid w:val="003103B8"/>
    <w:rsid w:val="00313159"/>
    <w:rsid w:val="00315511"/>
    <w:rsid w:val="003210E9"/>
    <w:rsid w:val="003278DB"/>
    <w:rsid w:val="00330C05"/>
    <w:rsid w:val="00345052"/>
    <w:rsid w:val="00350880"/>
    <w:rsid w:val="00367442"/>
    <w:rsid w:val="00367A6C"/>
    <w:rsid w:val="00370B8B"/>
    <w:rsid w:val="00374C77"/>
    <w:rsid w:val="00377F5F"/>
    <w:rsid w:val="00380042"/>
    <w:rsid w:val="00381310"/>
    <w:rsid w:val="00381DF7"/>
    <w:rsid w:val="003836B4"/>
    <w:rsid w:val="00386353"/>
    <w:rsid w:val="003950A0"/>
    <w:rsid w:val="00395BAD"/>
    <w:rsid w:val="003A27BF"/>
    <w:rsid w:val="003A36C4"/>
    <w:rsid w:val="003B27A8"/>
    <w:rsid w:val="003B2CBF"/>
    <w:rsid w:val="003D3194"/>
    <w:rsid w:val="003F41F9"/>
    <w:rsid w:val="003F55F5"/>
    <w:rsid w:val="00404BB4"/>
    <w:rsid w:val="00412E6F"/>
    <w:rsid w:val="00412F45"/>
    <w:rsid w:val="00414725"/>
    <w:rsid w:val="0041493B"/>
    <w:rsid w:val="00415ED2"/>
    <w:rsid w:val="00423396"/>
    <w:rsid w:val="00424E43"/>
    <w:rsid w:val="00430057"/>
    <w:rsid w:val="00435195"/>
    <w:rsid w:val="00435C7C"/>
    <w:rsid w:val="00436B57"/>
    <w:rsid w:val="004371FE"/>
    <w:rsid w:val="00462679"/>
    <w:rsid w:val="00463685"/>
    <w:rsid w:val="004705A8"/>
    <w:rsid w:val="00470A1B"/>
    <w:rsid w:val="00475689"/>
    <w:rsid w:val="004775BC"/>
    <w:rsid w:val="00480BD1"/>
    <w:rsid w:val="00486584"/>
    <w:rsid w:val="004A0188"/>
    <w:rsid w:val="004D36CC"/>
    <w:rsid w:val="004E272F"/>
    <w:rsid w:val="004E6797"/>
    <w:rsid w:val="004F5F6E"/>
    <w:rsid w:val="004F7722"/>
    <w:rsid w:val="0050023C"/>
    <w:rsid w:val="0051117E"/>
    <w:rsid w:val="00512C51"/>
    <w:rsid w:val="0051385C"/>
    <w:rsid w:val="0051441B"/>
    <w:rsid w:val="0052566D"/>
    <w:rsid w:val="00537309"/>
    <w:rsid w:val="0053738C"/>
    <w:rsid w:val="00540895"/>
    <w:rsid w:val="00542B87"/>
    <w:rsid w:val="00551E8B"/>
    <w:rsid w:val="00560B4E"/>
    <w:rsid w:val="00567DE0"/>
    <w:rsid w:val="00576CDB"/>
    <w:rsid w:val="00576F60"/>
    <w:rsid w:val="005836A3"/>
    <w:rsid w:val="00584A25"/>
    <w:rsid w:val="00585855"/>
    <w:rsid w:val="005C40CD"/>
    <w:rsid w:val="005C4D40"/>
    <w:rsid w:val="005C5F67"/>
    <w:rsid w:val="005D5520"/>
    <w:rsid w:val="005E6CC6"/>
    <w:rsid w:val="005E7DB6"/>
    <w:rsid w:val="005F4B4F"/>
    <w:rsid w:val="0060109B"/>
    <w:rsid w:val="00605069"/>
    <w:rsid w:val="006106FD"/>
    <w:rsid w:val="00611271"/>
    <w:rsid w:val="00613DEE"/>
    <w:rsid w:val="00622E26"/>
    <w:rsid w:val="0062372A"/>
    <w:rsid w:val="00632FD2"/>
    <w:rsid w:val="00635A25"/>
    <w:rsid w:val="00640611"/>
    <w:rsid w:val="00641A87"/>
    <w:rsid w:val="006479EC"/>
    <w:rsid w:val="00651330"/>
    <w:rsid w:val="0065391E"/>
    <w:rsid w:val="006546BD"/>
    <w:rsid w:val="00660866"/>
    <w:rsid w:val="00662016"/>
    <w:rsid w:val="00662E5A"/>
    <w:rsid w:val="006649EF"/>
    <w:rsid w:val="00687E08"/>
    <w:rsid w:val="00697C9A"/>
    <w:rsid w:val="006A24D5"/>
    <w:rsid w:val="006A3486"/>
    <w:rsid w:val="006C3F8A"/>
    <w:rsid w:val="006D29DC"/>
    <w:rsid w:val="006D30B0"/>
    <w:rsid w:val="006E1018"/>
    <w:rsid w:val="006E3782"/>
    <w:rsid w:val="006E45C1"/>
    <w:rsid w:val="006F1FCF"/>
    <w:rsid w:val="006F2114"/>
    <w:rsid w:val="00703BAA"/>
    <w:rsid w:val="007047E4"/>
    <w:rsid w:val="00706EF7"/>
    <w:rsid w:val="00713BC4"/>
    <w:rsid w:val="007302B8"/>
    <w:rsid w:val="00733A69"/>
    <w:rsid w:val="00734393"/>
    <w:rsid w:val="00756CCF"/>
    <w:rsid w:val="007770A0"/>
    <w:rsid w:val="007865B1"/>
    <w:rsid w:val="0079199B"/>
    <w:rsid w:val="007975EE"/>
    <w:rsid w:val="007A216E"/>
    <w:rsid w:val="007A62EA"/>
    <w:rsid w:val="007B6392"/>
    <w:rsid w:val="007C3BBD"/>
    <w:rsid w:val="007D0155"/>
    <w:rsid w:val="007D0DC8"/>
    <w:rsid w:val="007E2E91"/>
    <w:rsid w:val="007F1221"/>
    <w:rsid w:val="0080020F"/>
    <w:rsid w:val="00804722"/>
    <w:rsid w:val="00807DD1"/>
    <w:rsid w:val="008100AB"/>
    <w:rsid w:val="00826FE8"/>
    <w:rsid w:val="00847DD8"/>
    <w:rsid w:val="00855548"/>
    <w:rsid w:val="00864AB6"/>
    <w:rsid w:val="00864D0B"/>
    <w:rsid w:val="00870DF3"/>
    <w:rsid w:val="00872133"/>
    <w:rsid w:val="0088065F"/>
    <w:rsid w:val="008809CC"/>
    <w:rsid w:val="008818FC"/>
    <w:rsid w:val="00881F2B"/>
    <w:rsid w:val="0088312B"/>
    <w:rsid w:val="008A0C1E"/>
    <w:rsid w:val="008A100A"/>
    <w:rsid w:val="008B1BD4"/>
    <w:rsid w:val="008B2BB4"/>
    <w:rsid w:val="008B45CF"/>
    <w:rsid w:val="008C0B5A"/>
    <w:rsid w:val="008C441D"/>
    <w:rsid w:val="008E2636"/>
    <w:rsid w:val="008F4889"/>
    <w:rsid w:val="0090338D"/>
    <w:rsid w:val="00904A6C"/>
    <w:rsid w:val="00913AB0"/>
    <w:rsid w:val="00914E9C"/>
    <w:rsid w:val="00926181"/>
    <w:rsid w:val="00932864"/>
    <w:rsid w:val="00933C5B"/>
    <w:rsid w:val="00934732"/>
    <w:rsid w:val="00935FE5"/>
    <w:rsid w:val="00937023"/>
    <w:rsid w:val="00941398"/>
    <w:rsid w:val="0094482F"/>
    <w:rsid w:val="009449C0"/>
    <w:rsid w:val="00962BCF"/>
    <w:rsid w:val="0096377D"/>
    <w:rsid w:val="00967C11"/>
    <w:rsid w:val="00970886"/>
    <w:rsid w:val="00970A9B"/>
    <w:rsid w:val="009768E9"/>
    <w:rsid w:val="009A3A0A"/>
    <w:rsid w:val="009B1088"/>
    <w:rsid w:val="009B2EC2"/>
    <w:rsid w:val="009B4E30"/>
    <w:rsid w:val="009C0C71"/>
    <w:rsid w:val="009C22C4"/>
    <w:rsid w:val="009E0173"/>
    <w:rsid w:val="009F182C"/>
    <w:rsid w:val="00A016CD"/>
    <w:rsid w:val="00A04D5D"/>
    <w:rsid w:val="00A07020"/>
    <w:rsid w:val="00A1223D"/>
    <w:rsid w:val="00A258D1"/>
    <w:rsid w:val="00A268C5"/>
    <w:rsid w:val="00A27A1C"/>
    <w:rsid w:val="00A463EE"/>
    <w:rsid w:val="00A52899"/>
    <w:rsid w:val="00A630DD"/>
    <w:rsid w:val="00A630DF"/>
    <w:rsid w:val="00A65C02"/>
    <w:rsid w:val="00A67C51"/>
    <w:rsid w:val="00A73884"/>
    <w:rsid w:val="00A74954"/>
    <w:rsid w:val="00A77B00"/>
    <w:rsid w:val="00A84C9D"/>
    <w:rsid w:val="00A8609D"/>
    <w:rsid w:val="00A9572B"/>
    <w:rsid w:val="00AA00C8"/>
    <w:rsid w:val="00AA68C5"/>
    <w:rsid w:val="00AA7C57"/>
    <w:rsid w:val="00AB054A"/>
    <w:rsid w:val="00AB11E2"/>
    <w:rsid w:val="00AB21CB"/>
    <w:rsid w:val="00AB37AD"/>
    <w:rsid w:val="00AC23FD"/>
    <w:rsid w:val="00AD0E1B"/>
    <w:rsid w:val="00AD34CB"/>
    <w:rsid w:val="00AE3E48"/>
    <w:rsid w:val="00AE4FE7"/>
    <w:rsid w:val="00AE56F2"/>
    <w:rsid w:val="00AF0573"/>
    <w:rsid w:val="00AF253A"/>
    <w:rsid w:val="00AF3ADD"/>
    <w:rsid w:val="00AF6389"/>
    <w:rsid w:val="00B026C6"/>
    <w:rsid w:val="00B11D16"/>
    <w:rsid w:val="00B139BE"/>
    <w:rsid w:val="00B1670A"/>
    <w:rsid w:val="00B16C6B"/>
    <w:rsid w:val="00B17331"/>
    <w:rsid w:val="00B17872"/>
    <w:rsid w:val="00B30FC3"/>
    <w:rsid w:val="00B32436"/>
    <w:rsid w:val="00B33041"/>
    <w:rsid w:val="00B43149"/>
    <w:rsid w:val="00B43524"/>
    <w:rsid w:val="00B45E05"/>
    <w:rsid w:val="00B525BD"/>
    <w:rsid w:val="00B52794"/>
    <w:rsid w:val="00B52FD7"/>
    <w:rsid w:val="00B56DD3"/>
    <w:rsid w:val="00B64B2A"/>
    <w:rsid w:val="00B67AB8"/>
    <w:rsid w:val="00B75FD2"/>
    <w:rsid w:val="00B81146"/>
    <w:rsid w:val="00B82942"/>
    <w:rsid w:val="00B843DF"/>
    <w:rsid w:val="00B86791"/>
    <w:rsid w:val="00B86844"/>
    <w:rsid w:val="00B87D98"/>
    <w:rsid w:val="00B93D15"/>
    <w:rsid w:val="00B94F4C"/>
    <w:rsid w:val="00BA2CED"/>
    <w:rsid w:val="00BC2B74"/>
    <w:rsid w:val="00BE3E0D"/>
    <w:rsid w:val="00BE516B"/>
    <w:rsid w:val="00BF064F"/>
    <w:rsid w:val="00BF107F"/>
    <w:rsid w:val="00BF295B"/>
    <w:rsid w:val="00C00911"/>
    <w:rsid w:val="00C018FE"/>
    <w:rsid w:val="00C3406E"/>
    <w:rsid w:val="00C34A8D"/>
    <w:rsid w:val="00C37D8E"/>
    <w:rsid w:val="00C4489A"/>
    <w:rsid w:val="00C45C79"/>
    <w:rsid w:val="00C620F2"/>
    <w:rsid w:val="00C6421E"/>
    <w:rsid w:val="00C6441E"/>
    <w:rsid w:val="00C65E0F"/>
    <w:rsid w:val="00C66487"/>
    <w:rsid w:val="00C668D5"/>
    <w:rsid w:val="00C67EC1"/>
    <w:rsid w:val="00C773D0"/>
    <w:rsid w:val="00C92C8A"/>
    <w:rsid w:val="00CA05A3"/>
    <w:rsid w:val="00CA2ACC"/>
    <w:rsid w:val="00CA3407"/>
    <w:rsid w:val="00CA53BB"/>
    <w:rsid w:val="00CB31FB"/>
    <w:rsid w:val="00CC0BC5"/>
    <w:rsid w:val="00CC48D4"/>
    <w:rsid w:val="00CC5353"/>
    <w:rsid w:val="00CD7EEB"/>
    <w:rsid w:val="00CE4653"/>
    <w:rsid w:val="00CE7445"/>
    <w:rsid w:val="00CF0A50"/>
    <w:rsid w:val="00CF2BBE"/>
    <w:rsid w:val="00D033CB"/>
    <w:rsid w:val="00D04F1B"/>
    <w:rsid w:val="00D06115"/>
    <w:rsid w:val="00D13722"/>
    <w:rsid w:val="00D1565A"/>
    <w:rsid w:val="00D17440"/>
    <w:rsid w:val="00D23D8A"/>
    <w:rsid w:val="00D4584D"/>
    <w:rsid w:val="00D47C36"/>
    <w:rsid w:val="00D53059"/>
    <w:rsid w:val="00D57912"/>
    <w:rsid w:val="00D60FC1"/>
    <w:rsid w:val="00D704EE"/>
    <w:rsid w:val="00D711F4"/>
    <w:rsid w:val="00D73CA6"/>
    <w:rsid w:val="00D764BB"/>
    <w:rsid w:val="00D854AC"/>
    <w:rsid w:val="00D97791"/>
    <w:rsid w:val="00DA2596"/>
    <w:rsid w:val="00DA3732"/>
    <w:rsid w:val="00DA547F"/>
    <w:rsid w:val="00DB1E1B"/>
    <w:rsid w:val="00DC7595"/>
    <w:rsid w:val="00DD0303"/>
    <w:rsid w:val="00DD31AD"/>
    <w:rsid w:val="00DD33A0"/>
    <w:rsid w:val="00DD5762"/>
    <w:rsid w:val="00DE142D"/>
    <w:rsid w:val="00DF0BF6"/>
    <w:rsid w:val="00DF6976"/>
    <w:rsid w:val="00E04F5B"/>
    <w:rsid w:val="00E07B61"/>
    <w:rsid w:val="00E21270"/>
    <w:rsid w:val="00E23ECA"/>
    <w:rsid w:val="00E30762"/>
    <w:rsid w:val="00E349C3"/>
    <w:rsid w:val="00E51429"/>
    <w:rsid w:val="00E52C80"/>
    <w:rsid w:val="00E5497C"/>
    <w:rsid w:val="00E62F90"/>
    <w:rsid w:val="00E6700C"/>
    <w:rsid w:val="00E705FB"/>
    <w:rsid w:val="00E7448B"/>
    <w:rsid w:val="00E95CE1"/>
    <w:rsid w:val="00E962ED"/>
    <w:rsid w:val="00EA7A60"/>
    <w:rsid w:val="00EA7D5C"/>
    <w:rsid w:val="00EB1DB6"/>
    <w:rsid w:val="00EB7881"/>
    <w:rsid w:val="00EC2AF4"/>
    <w:rsid w:val="00EC58CB"/>
    <w:rsid w:val="00ED5B06"/>
    <w:rsid w:val="00ED7108"/>
    <w:rsid w:val="00EE183E"/>
    <w:rsid w:val="00EE298A"/>
    <w:rsid w:val="00EE39BF"/>
    <w:rsid w:val="00EE634A"/>
    <w:rsid w:val="00EF6412"/>
    <w:rsid w:val="00EF6CA8"/>
    <w:rsid w:val="00F00A6A"/>
    <w:rsid w:val="00F01520"/>
    <w:rsid w:val="00F05579"/>
    <w:rsid w:val="00F1094E"/>
    <w:rsid w:val="00F16011"/>
    <w:rsid w:val="00F16194"/>
    <w:rsid w:val="00F23A02"/>
    <w:rsid w:val="00F321BF"/>
    <w:rsid w:val="00F42169"/>
    <w:rsid w:val="00F42DFC"/>
    <w:rsid w:val="00F50A0A"/>
    <w:rsid w:val="00F547C2"/>
    <w:rsid w:val="00F549AA"/>
    <w:rsid w:val="00F62137"/>
    <w:rsid w:val="00F676BC"/>
    <w:rsid w:val="00F67C39"/>
    <w:rsid w:val="00F735BF"/>
    <w:rsid w:val="00F84757"/>
    <w:rsid w:val="00F90203"/>
    <w:rsid w:val="00F96959"/>
    <w:rsid w:val="00FA4FE3"/>
    <w:rsid w:val="00FA6B8C"/>
    <w:rsid w:val="00FB3E2F"/>
    <w:rsid w:val="00FC0B2A"/>
    <w:rsid w:val="00FC3BAB"/>
    <w:rsid w:val="00FC5A55"/>
    <w:rsid w:val="00FC7C61"/>
    <w:rsid w:val="00FD1FAE"/>
    <w:rsid w:val="00FD3397"/>
    <w:rsid w:val="00FD42A0"/>
    <w:rsid w:val="00FD4AD5"/>
    <w:rsid w:val="00FE5035"/>
    <w:rsid w:val="00FE59F9"/>
    <w:rsid w:val="00FE7DEF"/>
    <w:rsid w:val="00FF16D2"/>
    <w:rsid w:val="00FF4AD1"/>
    <w:rsid w:val="011BAA0E"/>
    <w:rsid w:val="01A4812F"/>
    <w:rsid w:val="01B12D4A"/>
    <w:rsid w:val="020F1E79"/>
    <w:rsid w:val="02162F37"/>
    <w:rsid w:val="0242C147"/>
    <w:rsid w:val="026A9CD1"/>
    <w:rsid w:val="0320DF3D"/>
    <w:rsid w:val="04F7193C"/>
    <w:rsid w:val="05562633"/>
    <w:rsid w:val="08BFDD2E"/>
    <w:rsid w:val="08FBD7C2"/>
    <w:rsid w:val="09652E06"/>
    <w:rsid w:val="09735AED"/>
    <w:rsid w:val="0B3AF8B9"/>
    <w:rsid w:val="0C5B4AF8"/>
    <w:rsid w:val="0C5B701A"/>
    <w:rsid w:val="0E15C76B"/>
    <w:rsid w:val="0E1B1E3A"/>
    <w:rsid w:val="0F9CBDA0"/>
    <w:rsid w:val="0FA5DCDD"/>
    <w:rsid w:val="1025FE9C"/>
    <w:rsid w:val="103FF737"/>
    <w:rsid w:val="10C26BF8"/>
    <w:rsid w:val="11BA202E"/>
    <w:rsid w:val="122805DD"/>
    <w:rsid w:val="1268510F"/>
    <w:rsid w:val="12AE48A3"/>
    <w:rsid w:val="12B2F87C"/>
    <w:rsid w:val="1368A7E3"/>
    <w:rsid w:val="158579C6"/>
    <w:rsid w:val="16963DF4"/>
    <w:rsid w:val="16AFACB6"/>
    <w:rsid w:val="16DB680B"/>
    <w:rsid w:val="16EBA262"/>
    <w:rsid w:val="173BFFB7"/>
    <w:rsid w:val="17CB0988"/>
    <w:rsid w:val="17D6CB10"/>
    <w:rsid w:val="1807A8AA"/>
    <w:rsid w:val="180B4EDB"/>
    <w:rsid w:val="180DD9B0"/>
    <w:rsid w:val="1830A2C4"/>
    <w:rsid w:val="18E3A024"/>
    <w:rsid w:val="19683D99"/>
    <w:rsid w:val="19EA5649"/>
    <w:rsid w:val="1A2232C9"/>
    <w:rsid w:val="1E1E9CDD"/>
    <w:rsid w:val="1E24AEE8"/>
    <w:rsid w:val="1E85006D"/>
    <w:rsid w:val="21C75506"/>
    <w:rsid w:val="2438CDC0"/>
    <w:rsid w:val="2439AB37"/>
    <w:rsid w:val="2451CCEF"/>
    <w:rsid w:val="246D771A"/>
    <w:rsid w:val="25EB4187"/>
    <w:rsid w:val="2626CDA3"/>
    <w:rsid w:val="26D3CE98"/>
    <w:rsid w:val="27A03BA1"/>
    <w:rsid w:val="2910EAAF"/>
    <w:rsid w:val="2938EDE7"/>
    <w:rsid w:val="2C6536D0"/>
    <w:rsid w:val="2CAF5105"/>
    <w:rsid w:val="2CEC4E91"/>
    <w:rsid w:val="2E561897"/>
    <w:rsid w:val="2E9B1BC4"/>
    <w:rsid w:val="2ECAF7B8"/>
    <w:rsid w:val="2F44E36E"/>
    <w:rsid w:val="2F8878C9"/>
    <w:rsid w:val="2F8DA077"/>
    <w:rsid w:val="2FC6996A"/>
    <w:rsid w:val="319B5E7D"/>
    <w:rsid w:val="3215ACA1"/>
    <w:rsid w:val="3228864E"/>
    <w:rsid w:val="32C147FC"/>
    <w:rsid w:val="32CEF9B4"/>
    <w:rsid w:val="32F9369F"/>
    <w:rsid w:val="351924BC"/>
    <w:rsid w:val="375FE17B"/>
    <w:rsid w:val="37E816F5"/>
    <w:rsid w:val="392F647C"/>
    <w:rsid w:val="395601A3"/>
    <w:rsid w:val="3A018588"/>
    <w:rsid w:val="3B6D7645"/>
    <w:rsid w:val="3CDC3662"/>
    <w:rsid w:val="3D78A77A"/>
    <w:rsid w:val="407399C3"/>
    <w:rsid w:val="4085710B"/>
    <w:rsid w:val="408DF8C5"/>
    <w:rsid w:val="40C9788A"/>
    <w:rsid w:val="4129731E"/>
    <w:rsid w:val="41E20E6E"/>
    <w:rsid w:val="42B50882"/>
    <w:rsid w:val="43E4EF2E"/>
    <w:rsid w:val="445CCF7C"/>
    <w:rsid w:val="44FB5A9D"/>
    <w:rsid w:val="461C00E0"/>
    <w:rsid w:val="473AD4F0"/>
    <w:rsid w:val="4844676D"/>
    <w:rsid w:val="4890D851"/>
    <w:rsid w:val="48957005"/>
    <w:rsid w:val="49C4248F"/>
    <w:rsid w:val="49DBAC3B"/>
    <w:rsid w:val="49DD2319"/>
    <w:rsid w:val="49E1ABB7"/>
    <w:rsid w:val="4A05F249"/>
    <w:rsid w:val="4A7E9BFA"/>
    <w:rsid w:val="4B1B7F7A"/>
    <w:rsid w:val="4E5CCFC3"/>
    <w:rsid w:val="4ED6912B"/>
    <w:rsid w:val="500A208B"/>
    <w:rsid w:val="504388B0"/>
    <w:rsid w:val="509B76C8"/>
    <w:rsid w:val="5211013F"/>
    <w:rsid w:val="523F8823"/>
    <w:rsid w:val="52C70F2B"/>
    <w:rsid w:val="5363199D"/>
    <w:rsid w:val="543ACFA4"/>
    <w:rsid w:val="560C2FDC"/>
    <w:rsid w:val="57B6EF9F"/>
    <w:rsid w:val="57D0DF14"/>
    <w:rsid w:val="5818BA31"/>
    <w:rsid w:val="584CB6D8"/>
    <w:rsid w:val="5A1601C4"/>
    <w:rsid w:val="5A7F7467"/>
    <w:rsid w:val="5AA11967"/>
    <w:rsid w:val="5ABF4F2E"/>
    <w:rsid w:val="5B161802"/>
    <w:rsid w:val="5C6B835A"/>
    <w:rsid w:val="5C75DB90"/>
    <w:rsid w:val="5C8CB70C"/>
    <w:rsid w:val="5D06DF7F"/>
    <w:rsid w:val="5D5DC167"/>
    <w:rsid w:val="5D6A381A"/>
    <w:rsid w:val="5E6A4353"/>
    <w:rsid w:val="5E7EF85F"/>
    <w:rsid w:val="5E822D36"/>
    <w:rsid w:val="5F484A40"/>
    <w:rsid w:val="5FB606CF"/>
    <w:rsid w:val="606D6CC9"/>
    <w:rsid w:val="61B2868D"/>
    <w:rsid w:val="62B34783"/>
    <w:rsid w:val="631F9B40"/>
    <w:rsid w:val="638F9CCA"/>
    <w:rsid w:val="66560F62"/>
    <w:rsid w:val="679819FA"/>
    <w:rsid w:val="698404B9"/>
    <w:rsid w:val="69CB1FF9"/>
    <w:rsid w:val="6A40226C"/>
    <w:rsid w:val="6B5F0B56"/>
    <w:rsid w:val="6B856A5E"/>
    <w:rsid w:val="6FBC1922"/>
    <w:rsid w:val="6FC1F8F4"/>
    <w:rsid w:val="7147D06B"/>
    <w:rsid w:val="720BC94C"/>
    <w:rsid w:val="7226BEC1"/>
    <w:rsid w:val="725B7116"/>
    <w:rsid w:val="73F82FFC"/>
    <w:rsid w:val="75668081"/>
    <w:rsid w:val="764A7B2F"/>
    <w:rsid w:val="77265927"/>
    <w:rsid w:val="7AD77F5A"/>
    <w:rsid w:val="7ADB1521"/>
    <w:rsid w:val="7AE91658"/>
    <w:rsid w:val="7B648D23"/>
    <w:rsid w:val="7B6C4C4F"/>
    <w:rsid w:val="7B706074"/>
    <w:rsid w:val="7B876FD4"/>
    <w:rsid w:val="7B884A53"/>
    <w:rsid w:val="7BC25C88"/>
    <w:rsid w:val="7C030EC2"/>
    <w:rsid w:val="7C4E48E9"/>
    <w:rsid w:val="7C7D9C73"/>
    <w:rsid w:val="7DFBED94"/>
    <w:rsid w:val="7E0EA3C7"/>
    <w:rsid w:val="7EBD5F38"/>
    <w:rsid w:val="7F451604"/>
    <w:rsid w:val="7FAD52FD"/>
    <w:rsid w:val="7FC52C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C4710"/>
  <w15:chartTrackingRefBased/>
  <w15:docId w15:val="{D9E34EE7-7A12-45AA-8F52-0CAF1F419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9068B"/>
  </w:style>
  <w:style w:type="paragraph" w:styleId="Heading1">
    <w:name w:val="heading 1"/>
    <w:basedOn w:val="Normal"/>
    <w:next w:val="Normal"/>
    <w:link w:val="Heading1Char"/>
    <w:uiPriority w:val="9"/>
    <w:qFormat/>
    <w:rsid w:val="0009068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068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06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06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06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068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068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068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068B"/>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9068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09068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9068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9068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9068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9068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9068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9068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9068B"/>
    <w:rPr>
      <w:rFonts w:eastAsiaTheme="majorEastAsia" w:cstheme="majorBidi"/>
      <w:color w:val="272727" w:themeColor="text1" w:themeTint="D8"/>
    </w:rPr>
  </w:style>
  <w:style w:type="paragraph" w:styleId="Title">
    <w:name w:val="Title"/>
    <w:basedOn w:val="Normal"/>
    <w:next w:val="Normal"/>
    <w:link w:val="TitleChar"/>
    <w:uiPriority w:val="10"/>
    <w:qFormat/>
    <w:rsid w:val="0009068B"/>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9068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9068B"/>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906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068B"/>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09068B"/>
    <w:rPr>
      <w:i/>
      <w:iCs/>
      <w:color w:val="404040" w:themeColor="text1" w:themeTint="BF"/>
    </w:rPr>
  </w:style>
  <w:style w:type="paragraph" w:styleId="ListParagraph">
    <w:name w:val="List Paragraph"/>
    <w:basedOn w:val="Normal"/>
    <w:uiPriority w:val="34"/>
    <w:qFormat/>
    <w:rsid w:val="0009068B"/>
    <w:pPr>
      <w:ind w:left="720"/>
      <w:contextualSpacing/>
    </w:pPr>
  </w:style>
  <w:style w:type="character" w:styleId="IntenseEmphasis">
    <w:name w:val="Intense Emphasis"/>
    <w:basedOn w:val="DefaultParagraphFont"/>
    <w:uiPriority w:val="21"/>
    <w:qFormat/>
    <w:rsid w:val="0009068B"/>
    <w:rPr>
      <w:i/>
      <w:iCs/>
      <w:color w:val="0F4761" w:themeColor="accent1" w:themeShade="BF"/>
    </w:rPr>
  </w:style>
  <w:style w:type="paragraph" w:styleId="IntenseQuote">
    <w:name w:val="Intense Quote"/>
    <w:basedOn w:val="Normal"/>
    <w:next w:val="Normal"/>
    <w:link w:val="IntenseQuoteChar"/>
    <w:uiPriority w:val="30"/>
    <w:qFormat/>
    <w:rsid w:val="0009068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9068B"/>
    <w:rPr>
      <w:i/>
      <w:iCs/>
      <w:color w:val="0F4761" w:themeColor="accent1" w:themeShade="BF"/>
    </w:rPr>
  </w:style>
  <w:style w:type="character" w:styleId="IntenseReference">
    <w:name w:val="Intense Reference"/>
    <w:basedOn w:val="DefaultParagraphFont"/>
    <w:uiPriority w:val="32"/>
    <w:qFormat/>
    <w:rsid w:val="0009068B"/>
    <w:rPr>
      <w:b/>
      <w:bCs/>
      <w:smallCaps/>
      <w:color w:val="0F4761" w:themeColor="accent1" w:themeShade="BF"/>
      <w:spacing w:val="5"/>
    </w:rPr>
  </w:style>
  <w:style w:type="character" w:styleId="CommentReference">
    <w:name w:val="annotation reference"/>
    <w:basedOn w:val="DefaultParagraphFont"/>
    <w:uiPriority w:val="99"/>
    <w:semiHidden/>
    <w:unhideWhenUsed/>
    <w:rsid w:val="0088065F"/>
    <w:rPr>
      <w:sz w:val="16"/>
      <w:szCs w:val="16"/>
    </w:rPr>
  </w:style>
  <w:style w:type="paragraph" w:styleId="CommentText">
    <w:name w:val="annotation text"/>
    <w:basedOn w:val="Normal"/>
    <w:link w:val="CommentTextChar"/>
    <w:uiPriority w:val="99"/>
    <w:unhideWhenUsed/>
    <w:rsid w:val="0088065F"/>
    <w:rPr>
      <w:sz w:val="20"/>
      <w:szCs w:val="20"/>
    </w:rPr>
  </w:style>
  <w:style w:type="character" w:styleId="CommentTextChar" w:customStyle="1">
    <w:name w:val="Comment Text Char"/>
    <w:basedOn w:val="DefaultParagraphFont"/>
    <w:link w:val="CommentText"/>
    <w:uiPriority w:val="99"/>
    <w:rsid w:val="0088065F"/>
    <w:rPr>
      <w:sz w:val="20"/>
      <w:szCs w:val="20"/>
    </w:rPr>
  </w:style>
  <w:style w:type="paragraph" w:styleId="CommentSubject">
    <w:name w:val="annotation subject"/>
    <w:basedOn w:val="CommentText"/>
    <w:next w:val="CommentText"/>
    <w:link w:val="CommentSubjectChar"/>
    <w:uiPriority w:val="99"/>
    <w:semiHidden/>
    <w:unhideWhenUsed/>
    <w:rsid w:val="0088065F"/>
    <w:rPr>
      <w:b/>
      <w:bCs/>
    </w:rPr>
  </w:style>
  <w:style w:type="character" w:styleId="CommentSubjectChar" w:customStyle="1">
    <w:name w:val="Comment Subject Char"/>
    <w:basedOn w:val="CommentTextChar"/>
    <w:link w:val="CommentSubject"/>
    <w:uiPriority w:val="99"/>
    <w:semiHidden/>
    <w:rsid w:val="0088065F"/>
    <w:rPr>
      <w:b/>
      <w:bCs/>
      <w:sz w:val="20"/>
      <w:szCs w:val="20"/>
    </w:rPr>
  </w:style>
  <w:style w:type="paragraph" w:styleId="Header">
    <w:name w:val="header"/>
    <w:basedOn w:val="Normal"/>
    <w:uiPriority w:val="99"/>
    <w:unhideWhenUsed/>
    <w:rsid w:val="57D0DF14"/>
    <w:pPr>
      <w:tabs>
        <w:tab w:val="center" w:pos="4680"/>
        <w:tab w:val="right" w:pos="9360"/>
      </w:tabs>
    </w:pPr>
  </w:style>
  <w:style w:type="paragraph" w:styleId="Footer">
    <w:name w:val="footer"/>
    <w:basedOn w:val="Normal"/>
    <w:uiPriority w:val="99"/>
    <w:unhideWhenUsed/>
    <w:rsid w:val="57D0DF14"/>
    <w:pPr>
      <w:tabs>
        <w:tab w:val="center" w:pos="4680"/>
        <w:tab w:val="right" w:pos="9360"/>
      </w:tabs>
    </w:p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ention">
    <w:name w:val="Mention"/>
    <w:basedOn w:val="DefaultParagraphFont"/>
    <w:uiPriority w:val="99"/>
    <w:unhideWhenUsed/>
    <w:rsid w:val="0079199B"/>
    <w:rPr>
      <w:color w:val="2B579A"/>
      <w:shd w:val="clear" w:color="auto" w:fill="E1DFDD"/>
    </w:rPr>
  </w:style>
  <w:style w:type="paragraph" w:styleId="paragraph" w:customStyle="1">
    <w:name w:val="paragraph"/>
    <w:basedOn w:val="Normal"/>
    <w:rsid w:val="004705A8"/>
    <w:pPr>
      <w:spacing w:before="100" w:beforeAutospacing="1" w:after="100" w:afterAutospacing="1"/>
    </w:pPr>
    <w:rPr>
      <w:rFonts w:ascii="Times New Roman" w:hAnsi="Times New Roman" w:eastAsia="Times New Roman" w:cs="Times New Roman"/>
      <w:kern w:val="0"/>
      <w14:ligatures w14:val="none"/>
    </w:rPr>
  </w:style>
  <w:style w:type="character" w:styleId="normaltextrun" w:customStyle="1">
    <w:name w:val="normaltextrun"/>
    <w:basedOn w:val="DefaultParagraphFont"/>
    <w:rsid w:val="004705A8"/>
  </w:style>
  <w:style w:type="character" w:styleId="eop" w:customStyle="1">
    <w:name w:val="eop"/>
    <w:basedOn w:val="DefaultParagraphFont"/>
    <w:rsid w:val="004705A8"/>
  </w:style>
  <w:style w:type="character" w:styleId="wacimagecontainer" w:customStyle="1">
    <w:name w:val="wacimagecontainer"/>
    <w:basedOn w:val="DefaultParagraphFont"/>
    <w:rsid w:val="004705A8"/>
  </w:style>
  <w:style w:type="character" w:styleId="Hyperlink">
    <w:name w:val="Hyperlink"/>
    <w:basedOn w:val="DefaultParagraphFont"/>
    <w:uiPriority w:val="99"/>
    <w:unhideWhenUsed/>
    <w:rsid w:val="005D552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610719">
      <w:bodyDiv w:val="1"/>
      <w:marLeft w:val="0"/>
      <w:marRight w:val="0"/>
      <w:marTop w:val="0"/>
      <w:marBottom w:val="0"/>
      <w:divBdr>
        <w:top w:val="none" w:sz="0" w:space="0" w:color="auto"/>
        <w:left w:val="none" w:sz="0" w:space="0" w:color="auto"/>
        <w:bottom w:val="none" w:sz="0" w:space="0" w:color="auto"/>
        <w:right w:val="none" w:sz="0" w:space="0" w:color="auto"/>
      </w:divBdr>
    </w:div>
    <w:div w:id="795831778">
      <w:bodyDiv w:val="1"/>
      <w:marLeft w:val="0"/>
      <w:marRight w:val="0"/>
      <w:marTop w:val="0"/>
      <w:marBottom w:val="0"/>
      <w:divBdr>
        <w:top w:val="none" w:sz="0" w:space="0" w:color="auto"/>
        <w:left w:val="none" w:sz="0" w:space="0" w:color="auto"/>
        <w:bottom w:val="none" w:sz="0" w:space="0" w:color="auto"/>
        <w:right w:val="none" w:sz="0" w:space="0" w:color="auto"/>
      </w:divBdr>
      <w:divsChild>
        <w:div w:id="53357767">
          <w:marLeft w:val="0"/>
          <w:marRight w:val="0"/>
          <w:marTop w:val="0"/>
          <w:marBottom w:val="0"/>
          <w:divBdr>
            <w:top w:val="none" w:sz="0" w:space="0" w:color="auto"/>
            <w:left w:val="none" w:sz="0" w:space="0" w:color="auto"/>
            <w:bottom w:val="none" w:sz="0" w:space="0" w:color="auto"/>
            <w:right w:val="none" w:sz="0" w:space="0" w:color="auto"/>
          </w:divBdr>
        </w:div>
        <w:div w:id="100077075">
          <w:marLeft w:val="0"/>
          <w:marRight w:val="0"/>
          <w:marTop w:val="0"/>
          <w:marBottom w:val="0"/>
          <w:divBdr>
            <w:top w:val="none" w:sz="0" w:space="0" w:color="auto"/>
            <w:left w:val="none" w:sz="0" w:space="0" w:color="auto"/>
            <w:bottom w:val="none" w:sz="0" w:space="0" w:color="auto"/>
            <w:right w:val="none" w:sz="0" w:space="0" w:color="auto"/>
          </w:divBdr>
        </w:div>
        <w:div w:id="156189424">
          <w:marLeft w:val="0"/>
          <w:marRight w:val="0"/>
          <w:marTop w:val="0"/>
          <w:marBottom w:val="0"/>
          <w:divBdr>
            <w:top w:val="none" w:sz="0" w:space="0" w:color="auto"/>
            <w:left w:val="none" w:sz="0" w:space="0" w:color="auto"/>
            <w:bottom w:val="none" w:sz="0" w:space="0" w:color="auto"/>
            <w:right w:val="none" w:sz="0" w:space="0" w:color="auto"/>
          </w:divBdr>
        </w:div>
        <w:div w:id="189802529">
          <w:marLeft w:val="0"/>
          <w:marRight w:val="0"/>
          <w:marTop w:val="0"/>
          <w:marBottom w:val="0"/>
          <w:divBdr>
            <w:top w:val="none" w:sz="0" w:space="0" w:color="auto"/>
            <w:left w:val="none" w:sz="0" w:space="0" w:color="auto"/>
            <w:bottom w:val="none" w:sz="0" w:space="0" w:color="auto"/>
            <w:right w:val="none" w:sz="0" w:space="0" w:color="auto"/>
          </w:divBdr>
        </w:div>
        <w:div w:id="224411997">
          <w:marLeft w:val="0"/>
          <w:marRight w:val="0"/>
          <w:marTop w:val="0"/>
          <w:marBottom w:val="0"/>
          <w:divBdr>
            <w:top w:val="none" w:sz="0" w:space="0" w:color="auto"/>
            <w:left w:val="none" w:sz="0" w:space="0" w:color="auto"/>
            <w:bottom w:val="none" w:sz="0" w:space="0" w:color="auto"/>
            <w:right w:val="none" w:sz="0" w:space="0" w:color="auto"/>
          </w:divBdr>
        </w:div>
        <w:div w:id="351152405">
          <w:marLeft w:val="0"/>
          <w:marRight w:val="0"/>
          <w:marTop w:val="0"/>
          <w:marBottom w:val="0"/>
          <w:divBdr>
            <w:top w:val="none" w:sz="0" w:space="0" w:color="auto"/>
            <w:left w:val="none" w:sz="0" w:space="0" w:color="auto"/>
            <w:bottom w:val="none" w:sz="0" w:space="0" w:color="auto"/>
            <w:right w:val="none" w:sz="0" w:space="0" w:color="auto"/>
          </w:divBdr>
        </w:div>
        <w:div w:id="405104442">
          <w:marLeft w:val="0"/>
          <w:marRight w:val="0"/>
          <w:marTop w:val="0"/>
          <w:marBottom w:val="0"/>
          <w:divBdr>
            <w:top w:val="none" w:sz="0" w:space="0" w:color="auto"/>
            <w:left w:val="none" w:sz="0" w:space="0" w:color="auto"/>
            <w:bottom w:val="none" w:sz="0" w:space="0" w:color="auto"/>
            <w:right w:val="none" w:sz="0" w:space="0" w:color="auto"/>
          </w:divBdr>
        </w:div>
        <w:div w:id="617562930">
          <w:marLeft w:val="0"/>
          <w:marRight w:val="0"/>
          <w:marTop w:val="0"/>
          <w:marBottom w:val="0"/>
          <w:divBdr>
            <w:top w:val="none" w:sz="0" w:space="0" w:color="auto"/>
            <w:left w:val="none" w:sz="0" w:space="0" w:color="auto"/>
            <w:bottom w:val="none" w:sz="0" w:space="0" w:color="auto"/>
            <w:right w:val="none" w:sz="0" w:space="0" w:color="auto"/>
          </w:divBdr>
        </w:div>
        <w:div w:id="872421645">
          <w:marLeft w:val="0"/>
          <w:marRight w:val="0"/>
          <w:marTop w:val="0"/>
          <w:marBottom w:val="0"/>
          <w:divBdr>
            <w:top w:val="none" w:sz="0" w:space="0" w:color="auto"/>
            <w:left w:val="none" w:sz="0" w:space="0" w:color="auto"/>
            <w:bottom w:val="none" w:sz="0" w:space="0" w:color="auto"/>
            <w:right w:val="none" w:sz="0" w:space="0" w:color="auto"/>
          </w:divBdr>
        </w:div>
        <w:div w:id="1088043970">
          <w:marLeft w:val="0"/>
          <w:marRight w:val="0"/>
          <w:marTop w:val="0"/>
          <w:marBottom w:val="0"/>
          <w:divBdr>
            <w:top w:val="none" w:sz="0" w:space="0" w:color="auto"/>
            <w:left w:val="none" w:sz="0" w:space="0" w:color="auto"/>
            <w:bottom w:val="none" w:sz="0" w:space="0" w:color="auto"/>
            <w:right w:val="none" w:sz="0" w:space="0" w:color="auto"/>
          </w:divBdr>
        </w:div>
        <w:div w:id="1271011458">
          <w:marLeft w:val="0"/>
          <w:marRight w:val="0"/>
          <w:marTop w:val="0"/>
          <w:marBottom w:val="0"/>
          <w:divBdr>
            <w:top w:val="none" w:sz="0" w:space="0" w:color="auto"/>
            <w:left w:val="none" w:sz="0" w:space="0" w:color="auto"/>
            <w:bottom w:val="none" w:sz="0" w:space="0" w:color="auto"/>
            <w:right w:val="none" w:sz="0" w:space="0" w:color="auto"/>
          </w:divBdr>
        </w:div>
        <w:div w:id="1685747096">
          <w:marLeft w:val="0"/>
          <w:marRight w:val="0"/>
          <w:marTop w:val="0"/>
          <w:marBottom w:val="0"/>
          <w:divBdr>
            <w:top w:val="none" w:sz="0" w:space="0" w:color="auto"/>
            <w:left w:val="none" w:sz="0" w:space="0" w:color="auto"/>
            <w:bottom w:val="none" w:sz="0" w:space="0" w:color="auto"/>
            <w:right w:val="none" w:sz="0" w:space="0" w:color="auto"/>
          </w:divBdr>
        </w:div>
        <w:div w:id="1697123297">
          <w:marLeft w:val="0"/>
          <w:marRight w:val="0"/>
          <w:marTop w:val="0"/>
          <w:marBottom w:val="0"/>
          <w:divBdr>
            <w:top w:val="none" w:sz="0" w:space="0" w:color="auto"/>
            <w:left w:val="none" w:sz="0" w:space="0" w:color="auto"/>
            <w:bottom w:val="none" w:sz="0" w:space="0" w:color="auto"/>
            <w:right w:val="none" w:sz="0" w:space="0" w:color="auto"/>
          </w:divBdr>
        </w:div>
        <w:div w:id="2063433447">
          <w:marLeft w:val="0"/>
          <w:marRight w:val="0"/>
          <w:marTop w:val="0"/>
          <w:marBottom w:val="0"/>
          <w:divBdr>
            <w:top w:val="none" w:sz="0" w:space="0" w:color="auto"/>
            <w:left w:val="none" w:sz="0" w:space="0" w:color="auto"/>
            <w:bottom w:val="none" w:sz="0" w:space="0" w:color="auto"/>
            <w:right w:val="none" w:sz="0" w:space="0" w:color="auto"/>
          </w:divBdr>
        </w:div>
      </w:divsChild>
    </w:div>
    <w:div w:id="1074165398">
      <w:bodyDiv w:val="1"/>
      <w:marLeft w:val="0"/>
      <w:marRight w:val="0"/>
      <w:marTop w:val="0"/>
      <w:marBottom w:val="0"/>
      <w:divBdr>
        <w:top w:val="none" w:sz="0" w:space="0" w:color="auto"/>
        <w:left w:val="none" w:sz="0" w:space="0" w:color="auto"/>
        <w:bottom w:val="none" w:sz="0" w:space="0" w:color="auto"/>
        <w:right w:val="none" w:sz="0" w:space="0" w:color="auto"/>
      </w:divBdr>
    </w:div>
    <w:div w:id="1474179862">
      <w:bodyDiv w:val="1"/>
      <w:marLeft w:val="0"/>
      <w:marRight w:val="0"/>
      <w:marTop w:val="0"/>
      <w:marBottom w:val="0"/>
      <w:divBdr>
        <w:top w:val="none" w:sz="0" w:space="0" w:color="auto"/>
        <w:left w:val="none" w:sz="0" w:space="0" w:color="auto"/>
        <w:bottom w:val="none" w:sz="0" w:space="0" w:color="auto"/>
        <w:right w:val="none" w:sz="0" w:space="0" w:color="auto"/>
      </w:divBdr>
      <w:divsChild>
        <w:div w:id="228001330">
          <w:marLeft w:val="0"/>
          <w:marRight w:val="0"/>
          <w:marTop w:val="0"/>
          <w:marBottom w:val="0"/>
          <w:divBdr>
            <w:top w:val="none" w:sz="0" w:space="0" w:color="auto"/>
            <w:left w:val="none" w:sz="0" w:space="0" w:color="auto"/>
            <w:bottom w:val="none" w:sz="0" w:space="0" w:color="auto"/>
            <w:right w:val="none" w:sz="0" w:space="0" w:color="auto"/>
          </w:divBdr>
        </w:div>
        <w:div w:id="575939311">
          <w:marLeft w:val="0"/>
          <w:marRight w:val="0"/>
          <w:marTop w:val="0"/>
          <w:marBottom w:val="0"/>
          <w:divBdr>
            <w:top w:val="none" w:sz="0" w:space="0" w:color="auto"/>
            <w:left w:val="none" w:sz="0" w:space="0" w:color="auto"/>
            <w:bottom w:val="none" w:sz="0" w:space="0" w:color="auto"/>
            <w:right w:val="none" w:sz="0" w:space="0" w:color="auto"/>
          </w:divBdr>
        </w:div>
        <w:div w:id="583343565">
          <w:marLeft w:val="0"/>
          <w:marRight w:val="0"/>
          <w:marTop w:val="0"/>
          <w:marBottom w:val="0"/>
          <w:divBdr>
            <w:top w:val="none" w:sz="0" w:space="0" w:color="auto"/>
            <w:left w:val="none" w:sz="0" w:space="0" w:color="auto"/>
            <w:bottom w:val="none" w:sz="0" w:space="0" w:color="auto"/>
            <w:right w:val="none" w:sz="0" w:space="0" w:color="auto"/>
          </w:divBdr>
        </w:div>
        <w:div w:id="1267270049">
          <w:marLeft w:val="0"/>
          <w:marRight w:val="0"/>
          <w:marTop w:val="0"/>
          <w:marBottom w:val="0"/>
          <w:divBdr>
            <w:top w:val="none" w:sz="0" w:space="0" w:color="auto"/>
            <w:left w:val="none" w:sz="0" w:space="0" w:color="auto"/>
            <w:bottom w:val="none" w:sz="0" w:space="0" w:color="auto"/>
            <w:right w:val="none" w:sz="0" w:space="0" w:color="auto"/>
          </w:divBdr>
        </w:div>
        <w:div w:id="2043357615">
          <w:marLeft w:val="0"/>
          <w:marRight w:val="0"/>
          <w:marTop w:val="0"/>
          <w:marBottom w:val="0"/>
          <w:divBdr>
            <w:top w:val="none" w:sz="0" w:space="0" w:color="auto"/>
            <w:left w:val="none" w:sz="0" w:space="0" w:color="auto"/>
            <w:bottom w:val="none" w:sz="0" w:space="0" w:color="auto"/>
            <w:right w:val="none" w:sz="0" w:space="0" w:color="auto"/>
          </w:divBdr>
        </w:div>
      </w:divsChild>
    </w:div>
    <w:div w:id="1934433127">
      <w:bodyDiv w:val="1"/>
      <w:marLeft w:val="0"/>
      <w:marRight w:val="0"/>
      <w:marTop w:val="0"/>
      <w:marBottom w:val="0"/>
      <w:divBdr>
        <w:top w:val="none" w:sz="0" w:space="0" w:color="auto"/>
        <w:left w:val="none" w:sz="0" w:space="0" w:color="auto"/>
        <w:bottom w:val="none" w:sz="0" w:space="0" w:color="auto"/>
        <w:right w:val="none" w:sz="0" w:space="0" w:color="auto"/>
      </w:divBdr>
      <w:divsChild>
        <w:div w:id="24018124">
          <w:marLeft w:val="0"/>
          <w:marRight w:val="0"/>
          <w:marTop w:val="0"/>
          <w:marBottom w:val="0"/>
          <w:divBdr>
            <w:top w:val="none" w:sz="0" w:space="0" w:color="auto"/>
            <w:left w:val="none" w:sz="0" w:space="0" w:color="auto"/>
            <w:bottom w:val="none" w:sz="0" w:space="0" w:color="auto"/>
            <w:right w:val="none" w:sz="0" w:space="0" w:color="auto"/>
          </w:divBdr>
        </w:div>
        <w:div w:id="47926344">
          <w:marLeft w:val="0"/>
          <w:marRight w:val="0"/>
          <w:marTop w:val="0"/>
          <w:marBottom w:val="0"/>
          <w:divBdr>
            <w:top w:val="none" w:sz="0" w:space="0" w:color="auto"/>
            <w:left w:val="none" w:sz="0" w:space="0" w:color="auto"/>
            <w:bottom w:val="none" w:sz="0" w:space="0" w:color="auto"/>
            <w:right w:val="none" w:sz="0" w:space="0" w:color="auto"/>
          </w:divBdr>
        </w:div>
        <w:div w:id="106509729">
          <w:marLeft w:val="0"/>
          <w:marRight w:val="0"/>
          <w:marTop w:val="0"/>
          <w:marBottom w:val="0"/>
          <w:divBdr>
            <w:top w:val="none" w:sz="0" w:space="0" w:color="auto"/>
            <w:left w:val="none" w:sz="0" w:space="0" w:color="auto"/>
            <w:bottom w:val="none" w:sz="0" w:space="0" w:color="auto"/>
            <w:right w:val="none" w:sz="0" w:space="0" w:color="auto"/>
          </w:divBdr>
        </w:div>
        <w:div w:id="280040109">
          <w:marLeft w:val="0"/>
          <w:marRight w:val="0"/>
          <w:marTop w:val="0"/>
          <w:marBottom w:val="0"/>
          <w:divBdr>
            <w:top w:val="none" w:sz="0" w:space="0" w:color="auto"/>
            <w:left w:val="none" w:sz="0" w:space="0" w:color="auto"/>
            <w:bottom w:val="none" w:sz="0" w:space="0" w:color="auto"/>
            <w:right w:val="none" w:sz="0" w:space="0" w:color="auto"/>
          </w:divBdr>
        </w:div>
        <w:div w:id="384258848">
          <w:marLeft w:val="0"/>
          <w:marRight w:val="0"/>
          <w:marTop w:val="0"/>
          <w:marBottom w:val="0"/>
          <w:divBdr>
            <w:top w:val="none" w:sz="0" w:space="0" w:color="auto"/>
            <w:left w:val="none" w:sz="0" w:space="0" w:color="auto"/>
            <w:bottom w:val="none" w:sz="0" w:space="0" w:color="auto"/>
            <w:right w:val="none" w:sz="0" w:space="0" w:color="auto"/>
          </w:divBdr>
        </w:div>
        <w:div w:id="1048189314">
          <w:marLeft w:val="0"/>
          <w:marRight w:val="0"/>
          <w:marTop w:val="0"/>
          <w:marBottom w:val="0"/>
          <w:divBdr>
            <w:top w:val="none" w:sz="0" w:space="0" w:color="auto"/>
            <w:left w:val="none" w:sz="0" w:space="0" w:color="auto"/>
            <w:bottom w:val="none" w:sz="0" w:space="0" w:color="auto"/>
            <w:right w:val="none" w:sz="0" w:space="0" w:color="auto"/>
          </w:divBdr>
        </w:div>
        <w:div w:id="1060902334">
          <w:marLeft w:val="0"/>
          <w:marRight w:val="0"/>
          <w:marTop w:val="0"/>
          <w:marBottom w:val="0"/>
          <w:divBdr>
            <w:top w:val="none" w:sz="0" w:space="0" w:color="auto"/>
            <w:left w:val="none" w:sz="0" w:space="0" w:color="auto"/>
            <w:bottom w:val="none" w:sz="0" w:space="0" w:color="auto"/>
            <w:right w:val="none" w:sz="0" w:space="0" w:color="auto"/>
          </w:divBdr>
        </w:div>
        <w:div w:id="1072045501">
          <w:marLeft w:val="0"/>
          <w:marRight w:val="0"/>
          <w:marTop w:val="0"/>
          <w:marBottom w:val="0"/>
          <w:divBdr>
            <w:top w:val="none" w:sz="0" w:space="0" w:color="auto"/>
            <w:left w:val="none" w:sz="0" w:space="0" w:color="auto"/>
            <w:bottom w:val="none" w:sz="0" w:space="0" w:color="auto"/>
            <w:right w:val="none" w:sz="0" w:space="0" w:color="auto"/>
          </w:divBdr>
        </w:div>
        <w:div w:id="1104762618">
          <w:marLeft w:val="0"/>
          <w:marRight w:val="0"/>
          <w:marTop w:val="0"/>
          <w:marBottom w:val="0"/>
          <w:divBdr>
            <w:top w:val="none" w:sz="0" w:space="0" w:color="auto"/>
            <w:left w:val="none" w:sz="0" w:space="0" w:color="auto"/>
            <w:bottom w:val="none" w:sz="0" w:space="0" w:color="auto"/>
            <w:right w:val="none" w:sz="0" w:space="0" w:color="auto"/>
          </w:divBdr>
        </w:div>
        <w:div w:id="1217662759">
          <w:marLeft w:val="0"/>
          <w:marRight w:val="0"/>
          <w:marTop w:val="0"/>
          <w:marBottom w:val="0"/>
          <w:divBdr>
            <w:top w:val="none" w:sz="0" w:space="0" w:color="auto"/>
            <w:left w:val="none" w:sz="0" w:space="0" w:color="auto"/>
            <w:bottom w:val="none" w:sz="0" w:space="0" w:color="auto"/>
            <w:right w:val="none" w:sz="0" w:space="0" w:color="auto"/>
          </w:divBdr>
        </w:div>
        <w:div w:id="1419323507">
          <w:marLeft w:val="0"/>
          <w:marRight w:val="0"/>
          <w:marTop w:val="0"/>
          <w:marBottom w:val="0"/>
          <w:divBdr>
            <w:top w:val="none" w:sz="0" w:space="0" w:color="auto"/>
            <w:left w:val="none" w:sz="0" w:space="0" w:color="auto"/>
            <w:bottom w:val="none" w:sz="0" w:space="0" w:color="auto"/>
            <w:right w:val="none" w:sz="0" w:space="0" w:color="auto"/>
          </w:divBdr>
        </w:div>
        <w:div w:id="1468164277">
          <w:marLeft w:val="0"/>
          <w:marRight w:val="0"/>
          <w:marTop w:val="0"/>
          <w:marBottom w:val="0"/>
          <w:divBdr>
            <w:top w:val="none" w:sz="0" w:space="0" w:color="auto"/>
            <w:left w:val="none" w:sz="0" w:space="0" w:color="auto"/>
            <w:bottom w:val="none" w:sz="0" w:space="0" w:color="auto"/>
            <w:right w:val="none" w:sz="0" w:space="0" w:color="auto"/>
          </w:divBdr>
        </w:div>
        <w:div w:id="1756975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png"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image" Target="media/image3.png" Id="rId17"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microsoft.com/office/2019/05/relationships/documenttasks" Target="documenttasks/documenttasks1.xml" Id="rId24" /><Relationship Type="http://schemas.openxmlformats.org/officeDocument/2006/relationships/styles" Target="styles.xml" Id="rId5" /><Relationship Type="http://schemas.openxmlformats.org/officeDocument/2006/relationships/image" Target="media/image1.png" Id="rId15" /><Relationship Type="http://schemas.openxmlformats.org/officeDocument/2006/relationships/theme" Target="theme/theme1.xml" Id="rId23" /><Relationship Type="http://schemas.openxmlformats.org/officeDocument/2006/relationships/header" Target="head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figma.com/proto/OpmJ8qXuMzUVRKMrlMBHn0/GTM-Website-Modules?page-id=1669%3A162202&amp;node-id=896-493&amp;node-type=frame&amp;t=M9ENQ1SCjtLOBdUI-0&amp;scaling=min-zoom&amp;content-scaling=fixed&amp;starting-point-node-id=896%3A493&amp;show-proto-sidebar=1" TargetMode="External" Id="rId14" /><Relationship Type="http://schemas.microsoft.com/office/2011/relationships/people" Target="people.xml" Id="rId22" /></Relationships>
</file>

<file path=word/documenttasks/documenttasks1.xml><?xml version="1.0" encoding="utf-8"?>
<t:Tasks xmlns:t="http://schemas.microsoft.com/office/tasks/2019/documenttasks" xmlns:oel="http://schemas.microsoft.com/office/2019/extlst">
  <t:Task id="{085F7F0C-2726-DD4D-A1AD-81800FC28395}">
    <t:Anchor>
      <t:Comment id="222568362"/>
    </t:Anchor>
    <t:History>
      <t:Event id="{04A2C211-A58B-AA49-8E0D-F425B51CFB79}" time="2025-01-07T13:29:05.87Z">
        <t:Attribution userId="S::Wes.CatlettMiller@collegiseducation.com::cfd72a1e-2c97-4826-bc88-d1c8588271fd" userProvider="AD" userName="Wes CatlettMiller"/>
        <t:Anchor>
          <t:Comment id="222568362"/>
        </t:Anchor>
        <t:Create/>
      </t:Event>
      <t:Event id="{BECA2846-E9CD-894C-8E7A-066BDE7AA803}" time="2025-01-07T13:29:05.87Z">
        <t:Attribution userId="S::Wes.CatlettMiller@collegiseducation.com::cfd72a1e-2c97-4826-bc88-d1c8588271fd" userProvider="AD" userName="Wes CatlettMiller"/>
        <t:Anchor>
          <t:Comment id="222568362"/>
        </t:Anchor>
        <t:Assign userId="S::callie.malvik@collegiseducation.com::723c4546-e4ce-454d-9e1b-77ba2f75069c" userProvider="AD" userName="Callie Malvik"/>
      </t:Event>
      <t:Event id="{4C59C098-2D85-2344-AE84-C2AE69C23C2A}" time="2025-01-07T13:29:05.87Z">
        <t:Attribution userId="S::Wes.CatlettMiller@collegiseducation.com::cfd72a1e-2c97-4826-bc88-d1c8588271fd" userProvider="AD" userName="Wes CatlettMiller"/>
        <t:Anchor>
          <t:Comment id="222568362"/>
        </t:Anchor>
        <t:SetTitle title="@Callie Malvik what are the SEO keywords for this page? If this is our “hub” page for everything we offer, we should try to rank for intuitive terms like higher ed strategy, higher ed managed services, higher ed partners, etc. (of course based on what…"/>
      </t:Event>
      <t:Event id="{7C65B8C7-D4EC-416B-97BC-BFF814B2A611}" time="2025-01-07T16:46:15.698Z">
        <t:Attribution userId="S::callie.malvik@collegiseducation.com::723c4546-e4ce-454d-9e1b-77ba2f75069c" userProvider="AD" userName="Callie Malvik"/>
        <t:Progress percentComplete="100"/>
      </t:Event>
    </t:History>
  </t:Task>
  <t:Task id="{094F4212-1457-DE4E-9C5A-23409AD7A6C1}">
    <t:Anchor>
      <t:Comment id="875333884"/>
    </t:Anchor>
    <t:History>
      <t:Event id="{99448864-BAF6-3F43-A5FC-B57CEB730FC8}" time="2025-01-07T15:28:45.678Z">
        <t:Attribution userId="S::Wes.CatlettMiller@collegiseducation.com::cfd72a1e-2c97-4826-bc88-d1c8588271fd" userProvider="AD" userName="Wes CatlettMiller"/>
        <t:Anchor>
          <t:Comment id="875333884"/>
        </t:Anchor>
        <t:Create/>
      </t:Event>
      <t:Event id="{ABC02C51-DA89-494C-B4B1-E1DF3E06EE06}" time="2025-01-07T15:28:45.678Z">
        <t:Attribution userId="S::Wes.CatlettMiller@collegiseducation.com::cfd72a1e-2c97-4826-bc88-d1c8588271fd" userProvider="AD" userName="Wes CatlettMiller"/>
        <t:Anchor>
          <t:Comment id="875333884"/>
        </t:Anchor>
        <t:Assign userId="S::callie.malvik@collegiseducation.com::723c4546-e4ce-454d-9e1b-77ba2f75069c" userProvider="AD" userName="Callie Malvik"/>
      </t:Event>
      <t:Event id="{CB8CE9CC-3C70-6D4B-8B4F-85FED22017CC}" time="2025-01-07T15:28:45.678Z">
        <t:Attribution userId="S::Wes.CatlettMiller@collegiseducation.com::cfd72a1e-2c97-4826-bc88-d1c8588271fd" userProvider="AD" userName="Wes CatlettMiller"/>
        <t:Anchor>
          <t:Comment id="875333884"/>
        </t:Anchor>
        <t:SetTitle title="@Callie Malvik this reads and one thing instead of data strategy and AI strategy. Let’s make sure we write to support both those workstreams. There are data strategy needs that may have no AI tie in."/>
      </t:Event>
      <t:Event id="{12610D49-8F82-4AEC-893B-6D20018EFAEF}" time="2025-01-07T16:56:47.55Z">
        <t:Attribution userId="S::callie.malvik@collegiseducation.com::723c4546-e4ce-454d-9e1b-77ba2f75069c" userProvider="AD" userName="Callie Malvik"/>
        <t:Progress percentComplete="100"/>
      </t:Event>
    </t:History>
  </t:Task>
  <t:Task id="{206E3E28-53F6-BB4B-AE6F-63EDAE554FAE}">
    <t:Anchor>
      <t:Comment id="1662491042"/>
    </t:Anchor>
    <t:History>
      <t:Event id="{E568F09B-B3BF-BE4F-B5AF-1F38E4E60873}" time="2025-01-07T13:25:58.824Z">
        <t:Attribution userId="S::Wes.CatlettMiller@collegiseducation.com::cfd72a1e-2c97-4826-bc88-d1c8588271fd" userProvider="AD" userName="Wes CatlettMiller"/>
        <t:Anchor>
          <t:Comment id="1662491042"/>
        </t:Anchor>
        <t:Create/>
      </t:Event>
      <t:Event id="{92A1CE58-2772-E14D-B16C-36B4A4240D66}" time="2025-01-07T13:25:58.824Z">
        <t:Attribution userId="S::Wes.CatlettMiller@collegiseducation.com::cfd72a1e-2c97-4826-bc88-d1c8588271fd" userProvider="AD" userName="Wes CatlettMiller"/>
        <t:Anchor>
          <t:Comment id="1662491042"/>
        </t:Anchor>
        <t:Assign userId="S::callie.malvik@collegiseducation.com::723c4546-e4ce-454d-9e1b-77ba2f75069c" userProvider="AD" userName="Callie Malvik"/>
      </t:Event>
      <t:Event id="{E746EC86-EC0D-BB4C-96AB-B53FAF19DD1A}" time="2025-01-07T13:25:58.824Z">
        <t:Attribution userId="S::Wes.CatlettMiller@collegiseducation.com::cfd72a1e-2c97-4826-bc88-d1c8588271fd" userProvider="AD" userName="Wes CatlettMiller"/>
        <t:Anchor>
          <t:Comment id="1662491042"/>
        </t:Anchor>
        <t:SetTitle title="@Callie Malvik let’s find a way to weave in the value prop that we have on the homepage touting all the expertise of the leading consultancies with an exclusive focus on higher ed sector AND the proven managed service lines to execute and implement. We…"/>
      </t:Event>
      <t:Event id="{C8787FC2-2542-4025-B2BC-668280A49BA4}" time="2025-01-07T17:33:27.238Z">
        <t:Attribution userId="S::callie.malvik@collegiseducation.com::723c4546-e4ce-454d-9e1b-77ba2f75069c" userProvider="AD" userName="Callie Malvik"/>
        <t:Progress percentComplete="100"/>
      </t:Event>
    </t:History>
  </t:Task>
  <t:Task id="{7567DAD0-82B5-F540-8879-35A8276AD266}">
    <t:Anchor>
      <t:Comment id="458012059"/>
    </t:Anchor>
    <t:History>
      <t:Event id="{66094024-33D4-5B4B-8D49-88C9311B9924}" time="2025-01-07T13:23:21.078Z">
        <t:Attribution userId="S::Wes.CatlettMiller@collegiseducation.com::cfd72a1e-2c97-4826-bc88-d1c8588271fd" userProvider="AD" userName="Wes CatlettMiller"/>
        <t:Anchor>
          <t:Comment id="458012059"/>
        </t:Anchor>
        <t:Create/>
      </t:Event>
      <t:Event id="{9E463F88-6359-EE48-907C-8CC44A2A46E0}" time="2025-01-07T13:23:21.078Z">
        <t:Attribution userId="S::Wes.CatlettMiller@collegiseducation.com::cfd72a1e-2c97-4826-bc88-d1c8588271fd" userProvider="AD" userName="Wes CatlettMiller"/>
        <t:Anchor>
          <t:Comment id="458012059"/>
        </t:Anchor>
        <t:Assign userId="S::heather.wood@collegiseducation.com::735bac4d-4289-4a95-b814-d6ae4a5b6dc5" userProvider="AD" userName="Heather Wood"/>
      </t:Event>
      <t:Event id="{120B0C8C-C97A-1A4F-93DB-4E5925ABF350}" time="2025-01-07T13:23:21.078Z">
        <t:Attribution userId="S::Wes.CatlettMiller@collegiseducation.com::cfd72a1e-2c97-4826-bc88-d1c8588271fd" userProvider="AD" userName="Wes CatlettMiller"/>
        <t:Anchor>
          <t:Comment id="458012059"/>
        </t:Anchor>
        <t:SetTitle title="@Heather Wood design note — please change the order where the delivery and support services are listed first and the strategy + consulting services are listed second."/>
      </t:Event>
      <t:Event id="{D1FCAF3E-F179-461F-B960-8769E1FB9B2F}" time="2025-01-07T17:13:38.304Z">
        <t:Attribution userId="S::callie.malvik@collegiseducation.com::723c4546-e4ce-454d-9e1b-77ba2f75069c" userProvider="AD" userName="Callie Malvik"/>
        <t:Anchor>
          <t:Comment id="943817226"/>
        </t:Anchor>
        <t:UnassignAll/>
      </t:Event>
      <t:Event id="{0AEA2EA0-D0E3-4524-A81F-DB96611C4E45}" time="2025-01-07T17:13:38.304Z">
        <t:Attribution userId="S::callie.malvik@collegiseducation.com::723c4546-e4ce-454d-9e1b-77ba2f75069c" userProvider="AD" userName="Callie Malvik"/>
        <t:Anchor>
          <t:Comment id="943817226"/>
        </t:Anchor>
        <t:Assign userId="S::Isaac.Morrell1@collegiseducation.com::b70c4204-f9ff-4609-953e-d1da292575dc" userProvider="AD" userName="Isaac Morrell"/>
      </t:Event>
    </t:History>
  </t:Task>
  <t:Task id="{AD2765BA-7B4D-ED46-A1F0-6950897986D2}">
    <t:Anchor>
      <t:Comment id="1940715727"/>
    </t:Anchor>
    <t:History>
      <t:Event id="{9834FD61-D676-9E4E-B5A8-CF11588143B9}" time="2025-01-07T15:34:22.163Z">
        <t:Attribution userId="S::Wes.CatlettMiller@collegiseducation.com::cfd72a1e-2c97-4826-bc88-d1c8588271fd" userProvider="AD" userName="Wes CatlettMiller"/>
        <t:Anchor>
          <t:Comment id="1940715727"/>
        </t:Anchor>
        <t:Create/>
      </t:Event>
      <t:Event id="{2E51E6C6-B1FB-5249-B1AB-D6742796D473}" time="2025-01-07T15:34:22.163Z">
        <t:Attribution userId="S::Wes.CatlettMiller@collegiseducation.com::cfd72a1e-2c97-4826-bc88-d1c8588271fd" userProvider="AD" userName="Wes CatlettMiller"/>
        <t:Anchor>
          <t:Comment id="1940715727"/>
        </t:Anchor>
        <t:Assign userId="S::callie.malvik@collegiseducation.com::723c4546-e4ce-454d-9e1b-77ba2f75069c" userProvider="AD" userName="Callie Malvik"/>
      </t:Event>
      <t:Event id="{5AE52667-9A16-F448-A70C-68FF0B410786}" time="2025-01-07T15:34:22.163Z">
        <t:Attribution userId="S::Wes.CatlettMiller@collegiseducation.com::cfd72a1e-2c97-4826-bc88-d1c8588271fd" userProvider="AD" userName="Wes CatlettMiller"/>
        <t:Anchor>
          <t:Comment id="1940715727"/>
        </t:Anchor>
        <t:SetTitle title="@Callie Malvik is drop out the right term for our sector or is it stop out?"/>
      </t:Event>
      <t:Event id="{B78499EB-F85E-4618-955B-F9F895451B4F}" time="2025-01-07T17:11:42.672Z">
        <t:Attribution userId="S::callie.malvik@collegiseducation.com::723c4546-e4ce-454d-9e1b-77ba2f75069c" userProvider="AD" userName="Callie Malvik"/>
        <t:Anchor>
          <t:Comment id="362893893"/>
        </t:Anchor>
        <t:UnassignAll/>
      </t:Event>
      <t:Event id="{69B33F16-1DC6-492F-962E-F1CB13E574D6}" time="2025-01-07T17:11:42.672Z">
        <t:Attribution userId="S::callie.malvik@collegiseducation.com::723c4546-e4ce-454d-9e1b-77ba2f75069c" userProvider="AD" userName="Callie Malvik"/>
        <t:Anchor>
          <t:Comment id="362893893"/>
        </t:Anchor>
        <t:Assign userId="S::Wes.CatlettMiller@collegiseducation.com::cfd72a1e-2c97-4826-bc88-d1c8588271fd" userProvider="AD" userName="Wes CatlettMiller"/>
      </t:Event>
    </t:History>
  </t:Task>
  <t:Task id="{EBECA48A-1131-4575-A3E9-658A88A8E4FD}">
    <t:Anchor>
      <t:Comment id="899861423"/>
    </t:Anchor>
    <t:History>
      <t:Event id="{57444E92-2DF0-4CB3-8D56-6167C357E54D}" time="2025-01-09T19:54:31.793Z">
        <t:Attribution userId="S::callie.malvik@collegiseducation.com::723c4546-e4ce-454d-9e1b-77ba2f75069c" userProvider="AD" userName="Callie Malvik"/>
        <t:Anchor>
          <t:Comment id="899861423"/>
        </t:Anchor>
        <t:Create/>
      </t:Event>
      <t:Event id="{6B9FD98B-1353-4CA0-ACFF-E9A6C7DAC7D5}" time="2025-01-09T19:54:31.793Z">
        <t:Attribution userId="S::callie.malvik@collegiseducation.com::723c4546-e4ce-454d-9e1b-77ba2f75069c" userProvider="AD" userName="Callie Malvik"/>
        <t:Anchor>
          <t:Comment id="899861423"/>
        </t:Anchor>
        <t:Assign userId="S::Isaac.Morrell1@collegiseducation.com::b70c4204-f9ff-4609-953e-d1da292575dc" userProvider="AD" userName="Isaac Morrell"/>
      </t:Event>
      <t:Event id="{E00A12AB-20C0-4B66-8F85-83516BD77B08}" time="2025-01-09T19:54:31.793Z">
        <t:Attribution userId="S::callie.malvik@collegiseducation.com::723c4546-e4ce-454d-9e1b-77ba2f75069c" userProvider="AD" userName="Callie Malvik"/>
        <t:Anchor>
          <t:Comment id="899861423"/>
        </t:Anchor>
        <t:SetTitle title="@Isaac Morrell we opted to add this lead-in section before we jump right into listing out services. I was envisioning using &quot;plain text module center&quot; from our module library, but open to your suggestions. cc: @Heather Wood"/>
      </t:Event>
      <t:Event id="{806A7665-9893-724C-BB92-C0126B8AE819}" time="2025-01-09T22:35:10.069Z">
        <t:Attribution userId="S::heather.wood@collegiseducation.com::735bac4d-4289-4a95-b814-d6ae4a5b6dc5" userProvider="AD" userName="Heather Wood"/>
        <t:Anchor>
          <t:Comment id="506966361"/>
        </t:Anchor>
        <t:UnassignAll/>
      </t:Event>
      <t:Event id="{F435D111-CE11-B042-A3AD-F9C3FB41C640}" time="2025-01-09T22:35:10.069Z">
        <t:Attribution userId="S::heather.wood@collegiseducation.com::735bac4d-4289-4a95-b814-d6ae4a5b6dc5" userProvider="AD" userName="Heather Wood"/>
        <t:Anchor>
          <t:Comment id="506966361"/>
        </t:Anchor>
        <t:Assign userId="S::callie.malvik@collegiseducation.com::723c4546-e4ce-454d-9e1b-77ba2f75069c" userProvider="AD" userName="Callie Malvik"/>
      </t:Event>
    </t:History>
  </t:Task>
  <t:Task id="{5EB25A2B-E520-584A-A60D-FB114E7A41A3}">
    <t:Anchor>
      <t:Comment id="785824427"/>
    </t:Anchor>
    <t:History>
      <t:Event id="{CA406D0B-37BF-474D-90CC-A13B108C77E9}" time="2025-01-07T14:56:38.839Z">
        <t:Attribution userId="S::Wes.CatlettMiller@collegiseducation.com::cfd72a1e-2c97-4826-bc88-d1c8588271fd" userProvider="AD" userName="Wes CatlettMiller"/>
        <t:Anchor>
          <t:Comment id="785824427"/>
        </t:Anchor>
        <t:Create/>
      </t:Event>
      <t:Event id="{9E6C00B9-7AD7-7143-A0C0-E93DD599A41C}" time="2025-01-07T14:56:38.839Z">
        <t:Attribution userId="S::Wes.CatlettMiller@collegiseducation.com::cfd72a1e-2c97-4826-bc88-d1c8588271fd" userProvider="AD" userName="Wes CatlettMiller"/>
        <t:Anchor>
          <t:Comment id="785824427"/>
        </t:Anchor>
        <t:Assign userId="S::callie.malvik@collegiseducation.com::723c4546-e4ce-454d-9e1b-77ba2f75069c" userProvider="AD" userName="Callie Malvik"/>
      </t:Event>
      <t:Event id="{90ED6D55-7161-924F-973A-B0F86BAB5833}" time="2025-01-07T14:56:38.839Z">
        <t:Attribution userId="S::Wes.CatlettMiller@collegiseducation.com::cfd72a1e-2c97-4826-bc88-d1c8588271fd" userProvider="AD" userName="Wes CatlettMiller"/>
        <t:Anchor>
          <t:Comment id="785824427"/>
        </t:Anchor>
        <t:SetTitle title="@Callie Malvik GENERAL NOTE: It may help once you build out each of these pages to revisit the teaser content here (and in the services section) and amend it as you see fit. General "/>
      </t:Event>
      <t:Event id="{D848ECF5-2478-469D-98E5-2EE44B4FD9AB}" time="2025-01-07T16:52:16.508Z">
        <t:Attribution userId="S::callie.malvik@collegiseducation.com::723c4546-e4ce-454d-9e1b-77ba2f75069c" userProvider="AD" userName="Callie Malvik"/>
        <t:Progress percentComplete="100"/>
      </t:Event>
    </t:History>
  </t:Task>
  <t:Task id="{BF72DF3A-7232-EA42-AD0C-8060B3514C50}">
    <t:Anchor>
      <t:Comment id="131562306"/>
    </t:Anchor>
    <t:History>
      <t:Event id="{A76889FD-FF59-6F42-9707-1763EF4BF967}" time="2025-01-07T15:36:07.651Z">
        <t:Attribution userId="S::Wes.CatlettMiller@collegiseducation.com::cfd72a1e-2c97-4826-bc88-d1c8588271fd" userProvider="AD" userName="Wes CatlettMiller"/>
        <t:Anchor>
          <t:Comment id="131562306"/>
        </t:Anchor>
        <t:Create/>
      </t:Event>
      <t:Event id="{0E8D7892-6FCC-FE4C-A405-D20C2E722196}" time="2025-01-07T15:36:07.651Z">
        <t:Attribution userId="S::Wes.CatlettMiller@collegiseducation.com::cfd72a1e-2c97-4826-bc88-d1c8588271fd" userProvider="AD" userName="Wes CatlettMiller"/>
        <t:Anchor>
          <t:Comment id="131562306"/>
        </t:Anchor>
        <t:Assign userId="S::callie.malvik@collegiseducation.com::723c4546-e4ce-454d-9e1b-77ba2f75069c" userProvider="AD" userName="Callie Malvik"/>
      </t:Event>
      <t:Event id="{94CEECD3-9004-1649-8AB1-C6A3DD3652BE}" time="2025-01-07T15:36:07.651Z">
        <t:Attribution userId="S::Wes.CatlettMiller@collegiseducation.com::cfd72a1e-2c97-4826-bc88-d1c8588271fd" userProvider="AD" userName="Wes CatlettMiller"/>
        <t:Anchor>
          <t:Comment id="131562306"/>
        </t:Anchor>
        <t:SetTitle title="@Callie Malvik add in the idea without having to buy a platform or third-party software solution."/>
      </t:Event>
      <t:Event id="{BD9E5714-8A02-44EF-9915-353428F17371}" time="2025-01-07T17:12:28.267Z">
        <t:Attribution userId="S::callie.malvik@collegiseducation.com::723c4546-e4ce-454d-9e1b-77ba2f75069c" userProvider="AD" userName="Callie Malvik"/>
        <t:Progress percentComplete="100"/>
      </t:Event>
    </t:History>
  </t:Task>
  <t:Task id="{D4B29FAF-B06E-7E42-9D02-3DCCFF61F8CC}">
    <t:Anchor>
      <t:Comment id="1596751840"/>
    </t:Anchor>
    <t:History>
      <t:Event id="{5E186374-F4F4-DB4C-9E40-81A6AE94D207}" time="2025-01-07T15:37:07.001Z">
        <t:Attribution userId="S::Wes.CatlettMiller@collegiseducation.com::cfd72a1e-2c97-4826-bc88-d1c8588271fd" userProvider="AD" userName="Wes CatlettMiller"/>
        <t:Anchor>
          <t:Comment id="1596751840"/>
        </t:Anchor>
        <t:Create/>
      </t:Event>
      <t:Event id="{59EC9139-4DAC-2F40-B686-637B2F3EE310}" time="2025-01-07T15:37:07.001Z">
        <t:Attribution userId="S::Wes.CatlettMiller@collegiseducation.com::cfd72a1e-2c97-4826-bc88-d1c8588271fd" userProvider="AD" userName="Wes CatlettMiller"/>
        <t:Anchor>
          <t:Comment id="1596751840"/>
        </t:Anchor>
        <t:Assign userId="S::Vicki.Zoul@collegiseducation.com::bd6cca67-c0a6-4249-81e6-7621c31d94c8" userProvider="AD" userName="Vicki Zoul"/>
      </t:Event>
      <t:Event id="{13F84DE4-87F1-6544-9E60-6809CA96CE2A}" time="2025-01-07T15:37:07.001Z">
        <t:Attribution userId="S::Wes.CatlettMiller@collegiseducation.com::cfd72a1e-2c97-4826-bc88-d1c8588271fd" userProvider="AD" userName="Wes CatlettMiller"/>
        <t:Anchor>
          <t:Comment id="1596751840"/>
        </t:Anchor>
        <t:SetTitle title="@Vicki Zoul, @Callie Malvik, @Heather Wood review complete"/>
      </t:Event>
    </t:History>
  </t:Task>
  <t:Task id="{8D2C7CCC-6721-3240-95BB-157CE66162B2}">
    <t:Anchor>
      <t:Comment id="83875286"/>
    </t:Anchor>
    <t:History>
      <t:Event id="{D5C52485-97AB-324D-8AE9-77D8664E6A0E}" time="2025-01-07T15:33:26.045Z">
        <t:Attribution userId="S::Wes.CatlettMiller@collegiseducation.com::cfd72a1e-2c97-4826-bc88-d1c8588271fd" userProvider="AD" userName="Wes CatlettMiller"/>
        <t:Anchor>
          <t:Comment id="83875286"/>
        </t:Anchor>
        <t:Create/>
      </t:Event>
      <t:Event id="{601A44A6-E84B-4E43-88D1-A99105FF233D}" time="2025-01-07T15:33:26.045Z">
        <t:Attribution userId="S::Wes.CatlettMiller@collegiseducation.com::cfd72a1e-2c97-4826-bc88-d1c8588271fd" userProvider="AD" userName="Wes CatlettMiller"/>
        <t:Anchor>
          <t:Comment id="83875286"/>
        </t:Anchor>
        <t:Assign userId="S::callie.malvik@collegiseducation.com::723c4546-e4ce-454d-9e1b-77ba2f75069c" userProvider="AD" userName="Callie Malvik"/>
      </t:Event>
      <t:Event id="{E18165CE-E106-E84E-95DC-23F2399D9FC1}" time="2025-01-07T15:33:26.045Z">
        <t:Attribution userId="S::Wes.CatlettMiller@collegiseducation.com::cfd72a1e-2c97-4826-bc88-d1c8588271fd" userProvider="AD" userName="Wes CatlettMiller"/>
        <t:Anchor>
          <t:Comment id="83875286"/>
        </t:Anchor>
        <t:SetTitle title="@Callie Malvik tie in the idea of “going past the tablestakes of standard and accurate reporting on moving toward a fully data-enabled institution….”"/>
      </t:Event>
      <t:Event id="{F1C23335-1284-4D5F-AB76-36A6C3AFF4A2}" time="2025-01-07T17:08:17.696Z">
        <t:Attribution userId="S::callie.malvik@collegiseducation.com::723c4546-e4ce-454d-9e1b-77ba2f75069c" userProvider="AD" userName="Callie Malvik"/>
        <t:Progress percentComplete="100"/>
      </t:Event>
    </t:History>
  </t:Task>
  <t:Task id="{3CC1B730-11FC-43C2-A071-8F212B09A5F8}">
    <t:Anchor>
      <t:Comment id="1273563153"/>
    </t:Anchor>
    <t:History>
      <t:Event id="{208992BE-4EEB-45F2-B43F-D7A7FD5AFDF3}" time="2025-01-08T20:55:34.946Z">
        <t:Attribution userId="S::callie.malvik@collegiseducation.com::723c4546-e4ce-454d-9e1b-77ba2f75069c" userProvider="AD" userName="Callie Malvik"/>
        <t:Anchor>
          <t:Comment id="2042575278"/>
        </t:Anchor>
        <t:Create/>
      </t:Event>
      <t:Event id="{1784C85C-134A-4E5F-A29B-C153B19234C0}" time="2025-01-08T20:55:34.946Z">
        <t:Attribution userId="S::callie.malvik@collegiseducation.com::723c4546-e4ce-454d-9e1b-77ba2f75069c" userProvider="AD" userName="Callie Malvik"/>
        <t:Anchor>
          <t:Comment id="2042575278"/>
        </t:Anchor>
        <t:Assign userId="S::Wes.CatlettMiller@collegiseducation.com::cfd72a1e-2c97-4826-bc88-d1c8588271fd" userProvider="AD" userName="Wes CatlettMiller"/>
      </t:Event>
      <t:Event id="{C0D3CF0B-8377-40DB-B1D8-E3B62D9152E4}" time="2025-01-08T20:55:34.946Z">
        <t:Attribution userId="S::callie.malvik@collegiseducation.com::723c4546-e4ce-454d-9e1b-77ba2f75069c" userProvider="AD" userName="Callie Malvik"/>
        <t:Anchor>
          <t:Comment id="2042575278"/>
        </t:Anchor>
        <t:SetTitle title="@Wes CatlettMiller thoughts on Tanner’s suggestion her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FBC9C6D0A919439A6DBCFCDC1B207C" ma:contentTypeVersion="18" ma:contentTypeDescription="Create a new document." ma:contentTypeScope="" ma:versionID="7ff5b4d46352d8ad63e1274ea0bf356f">
  <xsd:schema xmlns:xsd="http://www.w3.org/2001/XMLSchema" xmlns:xs="http://www.w3.org/2001/XMLSchema" xmlns:p="http://schemas.microsoft.com/office/2006/metadata/properties" xmlns:ns2="f31d1330-a86a-4df3-89e0-a4df4c18d73d" xmlns:ns3="d7230ba2-7c2a-4bad-84c5-2e36f93bb7ea" targetNamespace="http://schemas.microsoft.com/office/2006/metadata/properties" ma:root="true" ma:fieldsID="0701c8992c8e3109891c28e2a0b02fcc" ns2:_="" ns3:_="">
    <xsd:import namespace="f31d1330-a86a-4df3-89e0-a4df4c18d73d"/>
    <xsd:import namespace="d7230ba2-7c2a-4bad-84c5-2e36f93bb7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d1330-a86a-4df3-89e0-a4df4c18d7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1040b95-0fdc-46ce-be91-73dc895452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230ba2-7c2a-4bad-84c5-2e36f93bb7e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34a120-63ba-455e-b199-2fb9805e4b3e}" ma:internalName="TaxCatchAll" ma:showField="CatchAllData" ma:web="d7230ba2-7c2a-4bad-84c5-2e36f93bb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31d1330-a86a-4df3-89e0-a4df4c18d73d">
      <Terms xmlns="http://schemas.microsoft.com/office/infopath/2007/PartnerControls"/>
    </lcf76f155ced4ddcb4097134ff3c332f>
    <TaxCatchAll xmlns="d7230ba2-7c2a-4bad-84c5-2e36f93bb7e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19AD6E-0D36-4E98-B697-E8B06D979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d1330-a86a-4df3-89e0-a4df4c18d73d"/>
    <ds:schemaRef ds:uri="d7230ba2-7c2a-4bad-84c5-2e36f93bb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047385-1B39-46DB-90DC-A460EE8BFDA3}">
  <ds:schemaRefs>
    <ds:schemaRef ds:uri="http://schemas.microsoft.com/office/2006/metadata/properties"/>
    <ds:schemaRef ds:uri="http://schemas.microsoft.com/office/infopath/2007/PartnerControls"/>
    <ds:schemaRef ds:uri="f31d1330-a86a-4df3-89e0-a4df4c18d73d"/>
    <ds:schemaRef ds:uri="d7230ba2-7c2a-4bad-84c5-2e36f93bb7ea"/>
  </ds:schemaRefs>
</ds:datastoreItem>
</file>

<file path=customXml/itemProps3.xml><?xml version="1.0" encoding="utf-8"?>
<ds:datastoreItem xmlns:ds="http://schemas.openxmlformats.org/officeDocument/2006/customXml" ds:itemID="{EE2006A2-375D-4E59-8042-A3D4D2E817F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Kaitlyn Egan</dc:creator>
  <keywords/>
  <dc:description/>
  <lastModifiedBy>Vicki Zoul</lastModifiedBy>
  <revision>234</revision>
  <dcterms:created xsi:type="dcterms:W3CDTF">2024-11-01T21:27:00.0000000Z</dcterms:created>
  <dcterms:modified xsi:type="dcterms:W3CDTF">2025-01-15T15:31:53.1682139Z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0x01010076FBC9C6D0A919439A6DBCFCDC1B207C</vt:lpwstr>
  </property>
  <property fmtid="{D5CDD505-2E9C-101B-9397-08002B2CF9AE}" pid="3" name="MediaServiceImageTags">
    <vt:lpwstr/>
  </property>
</Properties>
</file>